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1A" w:rsidRDefault="00280B1A" w:rsidP="00C773C2">
      <w:pPr>
        <w:bidi/>
        <w:spacing w:after="0"/>
        <w:jc w:val="center"/>
        <w:rPr>
          <w:rFonts w:ascii="Times New Roman" w:eastAsia="SimSun" w:hAnsi="Times New Roman" w:cs="B Titr"/>
          <w:sz w:val="16"/>
          <w:szCs w:val="16"/>
          <w:lang w:eastAsia="zh-CN" w:bidi="fa-IR"/>
        </w:rPr>
      </w:pPr>
    </w:p>
    <w:p w:rsidR="00526C76" w:rsidRPr="007A5387" w:rsidRDefault="00C436E2" w:rsidP="00B652DB">
      <w:pPr>
        <w:jc w:val="center"/>
        <w:rPr>
          <w:rFonts w:ascii="Times New Roman" w:eastAsia="SimSun" w:hAnsi="Times New Roman" w:cs="B Titr"/>
          <w:b/>
          <w:bCs/>
          <w:sz w:val="20"/>
          <w:szCs w:val="20"/>
          <w:rtl/>
          <w:lang w:eastAsia="zh-CN" w:bidi="fa-IR"/>
        </w:rPr>
      </w:pPr>
      <w:r w:rsidRPr="007A5387">
        <w:rPr>
          <w:rFonts w:ascii="Times New Roman" w:eastAsia="SimSun" w:hAnsi="Times New Roman" w:cs="B Titr" w:hint="cs"/>
          <w:b/>
          <w:bCs/>
          <w:sz w:val="20"/>
          <w:szCs w:val="20"/>
          <w:rtl/>
          <w:lang w:eastAsia="zh-CN" w:bidi="fa-IR"/>
        </w:rPr>
        <w:t>آیین نامه انتشارات</w:t>
      </w:r>
      <w:r w:rsidR="00B652DB">
        <w:rPr>
          <w:rFonts w:ascii="Times New Roman" w:eastAsia="SimSun" w:hAnsi="Times New Roman" w:cs="B Titr" w:hint="cs"/>
          <w:b/>
          <w:bCs/>
          <w:sz w:val="20"/>
          <w:szCs w:val="20"/>
          <w:rtl/>
          <w:lang w:eastAsia="zh-CN" w:bidi="fa-IR"/>
        </w:rPr>
        <w:t xml:space="preserve"> دانشگاه</w:t>
      </w:r>
    </w:p>
    <w:p w:rsidR="00C436E2" w:rsidRPr="00C773C2" w:rsidRDefault="008D03D3" w:rsidP="008D03D3">
      <w:pPr>
        <w:pStyle w:val="NoSpacing"/>
        <w:spacing w:line="276" w:lineRule="auto"/>
        <w:jc w:val="both"/>
        <w:rPr>
          <w:rFonts w:cs="B Nazanin"/>
        </w:rPr>
      </w:pPr>
      <w:r>
        <w:rPr>
          <w:rFonts w:cs="B Nazanin" w:hint="cs"/>
          <w:rtl/>
        </w:rPr>
        <w:t>شورای</w:t>
      </w:r>
      <w:r w:rsidR="00C436E2" w:rsidRPr="00C773C2">
        <w:rPr>
          <w:rFonts w:cs="B Nazanin" w:hint="cs"/>
          <w:rtl/>
        </w:rPr>
        <w:t xml:space="preserve"> انتشارات دانشگاه با هدف گسترش و تسهیل چاپ آثار ا</w:t>
      </w:r>
      <w:r w:rsidR="00EB4A6F" w:rsidRPr="00C773C2">
        <w:rPr>
          <w:rFonts w:cs="B Nazanin" w:hint="cs"/>
          <w:rtl/>
        </w:rPr>
        <w:t xml:space="preserve">رزشمند اساتید و دانشجویان محترم </w:t>
      </w:r>
      <w:r w:rsidR="00C436E2" w:rsidRPr="00C773C2">
        <w:rPr>
          <w:rFonts w:cs="B Nazanin" w:hint="cs"/>
          <w:rtl/>
        </w:rPr>
        <w:t>در</w:t>
      </w:r>
      <w:r w:rsidR="00EB4A6F" w:rsidRPr="00C773C2">
        <w:rPr>
          <w:rFonts w:cs="B Nazanin" w:hint="cs"/>
          <w:rtl/>
        </w:rPr>
        <w:t xml:space="preserve"> </w:t>
      </w:r>
      <w:r w:rsidR="00C436E2" w:rsidRPr="00C773C2">
        <w:rPr>
          <w:rFonts w:cs="B Nazanin" w:hint="cs"/>
          <w:rtl/>
        </w:rPr>
        <w:t>جهت ارتقای امر پژوهش فعالیت می نماید. لذا به منظور یکپارچگی و یکسان سازی کتب منتشر شده دا</w:t>
      </w:r>
      <w:r w:rsidR="00EB4A6F" w:rsidRPr="00C773C2">
        <w:rPr>
          <w:rFonts w:cs="B Nazanin" w:hint="cs"/>
          <w:rtl/>
        </w:rPr>
        <w:t xml:space="preserve">نشگاهی این آیین نامه </w:t>
      </w:r>
      <w:r>
        <w:rPr>
          <w:rFonts w:cs="B Nazanin" w:hint="cs"/>
          <w:rtl/>
        </w:rPr>
        <w:t xml:space="preserve">در تاریخ </w:t>
      </w:r>
      <w:r w:rsidR="003A0A1D">
        <w:rPr>
          <w:rFonts w:cs="B Nazanin" w:hint="cs"/>
          <w:rtl/>
        </w:rPr>
        <w:t>9/7/ 1393در جلسه شورای انتشارات</w:t>
      </w:r>
      <w:r w:rsidR="00EB4A6F" w:rsidRPr="00C773C2">
        <w:rPr>
          <w:rFonts w:cs="B Nazanin" w:hint="cs"/>
          <w:rtl/>
        </w:rPr>
        <w:t xml:space="preserve"> </w:t>
      </w:r>
      <w:r w:rsidR="003A0A1D">
        <w:rPr>
          <w:rFonts w:cs="B Nazanin" w:hint="cs"/>
          <w:rtl/>
        </w:rPr>
        <w:t xml:space="preserve">دانشگاه </w:t>
      </w:r>
      <w:r w:rsidR="00C773C2" w:rsidRPr="00C773C2">
        <w:rPr>
          <w:rFonts w:cs="B Nazanin" w:hint="cs"/>
          <w:rtl/>
        </w:rPr>
        <w:t>تدوین گردیده است</w:t>
      </w:r>
      <w:r w:rsidR="00C436E2" w:rsidRPr="00C773C2">
        <w:rPr>
          <w:rFonts w:cs="B Nazanin" w:hint="cs"/>
          <w:rtl/>
        </w:rPr>
        <w:t>.</w:t>
      </w:r>
    </w:p>
    <w:p w:rsidR="00E42030" w:rsidRPr="00B652DB" w:rsidRDefault="00E42030" w:rsidP="00C773C2">
      <w:pPr>
        <w:pStyle w:val="NoSpacing"/>
        <w:spacing w:line="276" w:lineRule="auto"/>
        <w:jc w:val="both"/>
        <w:rPr>
          <w:rFonts w:cs="B Nazanin"/>
          <w:sz w:val="16"/>
          <w:szCs w:val="16"/>
          <w:rtl/>
        </w:rPr>
      </w:pPr>
    </w:p>
    <w:p w:rsidR="00C436E2" w:rsidRPr="003A0A1D" w:rsidRDefault="00C436E2" w:rsidP="00C773C2">
      <w:pPr>
        <w:pStyle w:val="NoSpacing"/>
        <w:spacing w:line="276" w:lineRule="auto"/>
        <w:jc w:val="both"/>
        <w:rPr>
          <w:rFonts w:cs="B Nazanin"/>
          <w:sz w:val="20"/>
          <w:szCs w:val="20"/>
          <w:u w:val="single"/>
        </w:rPr>
      </w:pPr>
      <w:r w:rsidRPr="003A0A1D">
        <w:rPr>
          <w:rFonts w:cs="B Nazanin" w:hint="cs"/>
          <w:b/>
          <w:bCs/>
          <w:sz w:val="22"/>
          <w:szCs w:val="22"/>
          <w:u w:val="single"/>
          <w:rtl/>
        </w:rPr>
        <w:t>تعاریف</w:t>
      </w:r>
      <w:r w:rsidR="00A96700" w:rsidRPr="003A0A1D">
        <w:rPr>
          <w:rFonts w:cs="B Nazanin" w:hint="cs"/>
          <w:b/>
          <w:bCs/>
          <w:sz w:val="22"/>
          <w:szCs w:val="22"/>
          <w:u w:val="single"/>
          <w:rtl/>
        </w:rPr>
        <w:t>:</w:t>
      </w:r>
      <w:r w:rsidRPr="003A0A1D">
        <w:rPr>
          <w:rFonts w:cs="B Nazanin" w:hint="cs"/>
          <w:b/>
          <w:bCs/>
          <w:sz w:val="22"/>
          <w:szCs w:val="22"/>
          <w:u w:val="single"/>
          <w:rtl/>
        </w:rPr>
        <w:t xml:space="preserve"> </w:t>
      </w:r>
    </w:p>
    <w:p w:rsidR="00C436E2" w:rsidRPr="00C773C2" w:rsidRDefault="00C436E2" w:rsidP="003A0A1D">
      <w:pPr>
        <w:bidi/>
        <w:jc w:val="both"/>
        <w:rPr>
          <w:rFonts w:cs="B Nazanin"/>
          <w:sz w:val="24"/>
          <w:szCs w:val="24"/>
          <w:rtl/>
        </w:rPr>
      </w:pPr>
      <w:r w:rsidRPr="00E42030">
        <w:rPr>
          <w:rFonts w:cs="B Nazanin"/>
          <w:b/>
          <w:bCs/>
          <w:rtl/>
        </w:rPr>
        <w:t>تاليف:</w:t>
      </w:r>
      <w:r w:rsidRPr="00E42030">
        <w:rPr>
          <w:rFonts w:cs="B Nazanin"/>
          <w:rtl/>
        </w:rPr>
        <w:t xml:space="preserve"> </w:t>
      </w:r>
      <w:r w:rsidRPr="00C773C2">
        <w:rPr>
          <w:rFonts w:cs="B Nazanin"/>
          <w:sz w:val="24"/>
          <w:szCs w:val="24"/>
          <w:rtl/>
        </w:rPr>
        <w:t>اثري است كه در آن مؤلف و يا مؤلفا</w:t>
      </w:r>
      <w:r w:rsidR="00EB4A6F" w:rsidRPr="00C773C2">
        <w:rPr>
          <w:rFonts w:cs="B Nazanin"/>
          <w:sz w:val="24"/>
          <w:szCs w:val="24"/>
          <w:rtl/>
        </w:rPr>
        <w:t>ن اثر يافته ها و يا نظرهاي شخصي</w:t>
      </w:r>
      <w:r w:rsidRPr="00C773C2">
        <w:rPr>
          <w:rFonts w:cs="B Nazanin"/>
          <w:sz w:val="24"/>
          <w:szCs w:val="24"/>
          <w:rtl/>
        </w:rPr>
        <w:t>، يا اشخاص صاحب نظر را پردازش و با نظر خود به صورت هماهنگ و مجموعه اي تخصصي و كام</w:t>
      </w:r>
      <w:r w:rsidR="00EB4A6F" w:rsidRPr="00C773C2">
        <w:rPr>
          <w:rFonts w:cs="B Nazanin"/>
          <w:sz w:val="24"/>
          <w:szCs w:val="24"/>
          <w:rtl/>
        </w:rPr>
        <w:t>ل در قالب يك موضوع مطرح مي كنند</w:t>
      </w:r>
      <w:r w:rsidRPr="00C773C2">
        <w:rPr>
          <w:rFonts w:cs="B Nazanin"/>
          <w:sz w:val="24"/>
          <w:szCs w:val="24"/>
          <w:rtl/>
        </w:rPr>
        <w:t xml:space="preserve">. </w:t>
      </w:r>
    </w:p>
    <w:p w:rsidR="00C436E2" w:rsidRPr="00C773C2" w:rsidRDefault="00C436E2" w:rsidP="00C773C2">
      <w:pPr>
        <w:pStyle w:val="NormalWeb"/>
        <w:bidi/>
        <w:spacing w:line="276" w:lineRule="auto"/>
        <w:jc w:val="both"/>
        <w:outlineLvl w:val="5"/>
        <w:rPr>
          <w:rFonts w:asciiTheme="minorHAnsi" w:eastAsiaTheme="minorHAnsi" w:hAnsiTheme="minorHAnsi" w:cs="B Nazanin"/>
          <w:rtl/>
        </w:rPr>
      </w:pPr>
      <w:r w:rsidRPr="00E42030">
        <w:rPr>
          <w:rFonts w:cs="B Nazanin" w:hint="cs"/>
          <w:b/>
          <w:bCs/>
          <w:sz w:val="22"/>
          <w:szCs w:val="22"/>
          <w:rtl/>
        </w:rPr>
        <w:t>ترجمه</w:t>
      </w:r>
      <w:r w:rsidRPr="00E42030">
        <w:rPr>
          <w:rFonts w:eastAsia="SimSun" w:cs="B Nazanin" w:hint="cs"/>
          <w:b/>
          <w:bCs/>
          <w:sz w:val="22"/>
          <w:szCs w:val="22"/>
          <w:rtl/>
          <w:lang w:eastAsia="zh-CN" w:bidi="fa-IR"/>
        </w:rPr>
        <w:t>:</w:t>
      </w:r>
      <w:r w:rsidRPr="00C436E2">
        <w:rPr>
          <w:rFonts w:eastAsia="SimSun" w:cs="B Nazanin"/>
          <w:sz w:val="20"/>
          <w:szCs w:val="20"/>
          <w:lang w:eastAsia="zh-CN" w:bidi="fa-IR"/>
        </w:rPr>
        <w:t xml:space="preserve"> </w:t>
      </w:r>
      <w:r w:rsidRPr="00C773C2">
        <w:rPr>
          <w:rFonts w:asciiTheme="minorHAnsi" w:eastAsiaTheme="minorHAnsi" w:hAnsiTheme="minorHAnsi" w:cs="B Nazanin"/>
          <w:rtl/>
        </w:rPr>
        <w:t xml:space="preserve">اثري است كه مستقيما از زبان هاي خارجي به زبان فارسي </w:t>
      </w:r>
      <w:r w:rsidR="00EB4A6F" w:rsidRPr="00C773C2">
        <w:rPr>
          <w:rFonts w:asciiTheme="minorHAnsi" w:eastAsiaTheme="minorHAnsi" w:hAnsiTheme="minorHAnsi" w:cs="B Nazanin" w:hint="cs"/>
          <w:rtl/>
        </w:rPr>
        <w:t xml:space="preserve">و </w:t>
      </w:r>
      <w:r w:rsidRPr="00C773C2">
        <w:rPr>
          <w:rFonts w:asciiTheme="minorHAnsi" w:eastAsiaTheme="minorHAnsi" w:hAnsiTheme="minorHAnsi" w:cs="B Nazanin"/>
          <w:rtl/>
        </w:rPr>
        <w:t>يا بالعكس با حفظ اصالت متن اصلي برگردانده شود.</w:t>
      </w:r>
    </w:p>
    <w:p w:rsidR="00EB4A6F" w:rsidRDefault="00C436E2" w:rsidP="00C773C2">
      <w:pPr>
        <w:bidi/>
        <w:jc w:val="both"/>
        <w:outlineLvl w:val="5"/>
        <w:rPr>
          <w:rFonts w:cs="B Nazanin"/>
          <w:sz w:val="24"/>
          <w:szCs w:val="24"/>
        </w:rPr>
      </w:pPr>
      <w:r w:rsidRPr="00E42030">
        <w:rPr>
          <w:rFonts w:cs="B Nazanin"/>
          <w:b/>
          <w:bCs/>
          <w:sz w:val="20"/>
          <w:szCs w:val="20"/>
          <w:rtl/>
        </w:rPr>
        <w:t>تدوين (گردآوري):</w:t>
      </w:r>
      <w:r w:rsidRPr="00F01E53">
        <w:rPr>
          <w:rFonts w:cs="B Nazanin"/>
          <w:sz w:val="20"/>
          <w:szCs w:val="20"/>
          <w:rtl/>
        </w:rPr>
        <w:t xml:space="preserve"> </w:t>
      </w:r>
      <w:r w:rsidRPr="00C773C2">
        <w:rPr>
          <w:rFonts w:cs="B Nazanin"/>
          <w:sz w:val="24"/>
          <w:szCs w:val="24"/>
          <w:rtl/>
        </w:rPr>
        <w:t>اثري است كه از طريق گردآوري مطالب علمي از كتاب ها يا مقالات به گونه اي منسجم پديد آمده باشد</w:t>
      </w:r>
      <w:r w:rsidR="00F01E53" w:rsidRPr="00C773C2">
        <w:rPr>
          <w:rFonts w:cs="B Nazanin" w:hint="cs"/>
          <w:sz w:val="24"/>
          <w:szCs w:val="24"/>
          <w:rtl/>
        </w:rPr>
        <w:t>.</w:t>
      </w:r>
    </w:p>
    <w:p w:rsidR="00F67BAB" w:rsidRPr="00C773C2" w:rsidRDefault="00F67BAB" w:rsidP="003A0A1D">
      <w:pPr>
        <w:bidi/>
        <w:jc w:val="both"/>
        <w:outlineLvl w:val="5"/>
        <w:rPr>
          <w:rFonts w:cs="B Nazanin"/>
          <w:sz w:val="24"/>
          <w:szCs w:val="24"/>
          <w:rtl/>
          <w:lang w:bidi="fa-IR"/>
        </w:rPr>
      </w:pPr>
      <w:r w:rsidRPr="003A0A1D">
        <w:rPr>
          <w:rFonts w:cs="B Nazanin" w:hint="cs"/>
          <w:b/>
          <w:bCs/>
          <w:sz w:val="24"/>
          <w:szCs w:val="24"/>
          <w:rtl/>
          <w:lang w:bidi="fa-IR"/>
        </w:rPr>
        <w:t>پوستر:</w:t>
      </w:r>
      <w:r w:rsidR="00435AAF">
        <w:rPr>
          <w:rFonts w:cs="B Nazanin" w:hint="cs"/>
          <w:sz w:val="24"/>
          <w:szCs w:val="24"/>
          <w:rtl/>
          <w:lang w:bidi="fa-IR"/>
        </w:rPr>
        <w:t xml:space="preserve"> به جمع آوری گزیده ای از مطالب علمی در قالب یک صفحه اطلاق می گردد. </w:t>
      </w:r>
    </w:p>
    <w:p w:rsidR="00C436E2" w:rsidRDefault="00C436E2" w:rsidP="00C773C2">
      <w:pPr>
        <w:bidi/>
        <w:jc w:val="both"/>
        <w:rPr>
          <w:rFonts w:cs="B Nazanin"/>
          <w:sz w:val="24"/>
          <w:szCs w:val="24"/>
          <w:rtl/>
        </w:rPr>
      </w:pPr>
      <w:r w:rsidRPr="00C773C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ماده 1:</w:t>
      </w:r>
      <w:r w:rsidRPr="00F01E53">
        <w:rPr>
          <w:rFonts w:ascii="Times New Roman" w:eastAsia="SimSun" w:hAnsi="Times New Roman" w:cs="B Titr" w:hint="cs"/>
          <w:sz w:val="20"/>
          <w:szCs w:val="20"/>
          <w:rtl/>
          <w:lang w:eastAsia="zh-CN" w:bidi="fa-IR"/>
        </w:rPr>
        <w:t xml:space="preserve"> </w:t>
      </w:r>
      <w:r w:rsidRPr="00C773C2">
        <w:rPr>
          <w:rFonts w:cs="B Nazanin" w:hint="cs"/>
          <w:sz w:val="24"/>
          <w:szCs w:val="24"/>
          <w:rtl/>
        </w:rPr>
        <w:t xml:space="preserve">کتاب تالیفی </w:t>
      </w:r>
      <w:r w:rsidR="00663C34" w:rsidRPr="00C773C2">
        <w:rPr>
          <w:rFonts w:cs="B Nazanin" w:hint="cs"/>
          <w:sz w:val="24"/>
          <w:szCs w:val="24"/>
          <w:rtl/>
        </w:rPr>
        <w:t>بایستی</w:t>
      </w:r>
      <w:r w:rsidRPr="00C773C2">
        <w:rPr>
          <w:rFonts w:cs="B Nazanin" w:hint="cs"/>
          <w:sz w:val="24"/>
          <w:szCs w:val="24"/>
          <w:rtl/>
        </w:rPr>
        <w:t xml:space="preserve"> دارای مصوبه شورای انتشارات دانشگاه </w:t>
      </w:r>
      <w:r w:rsidR="00663C34" w:rsidRPr="00C773C2">
        <w:rPr>
          <w:rFonts w:cs="B Nazanin" w:hint="cs"/>
          <w:sz w:val="24"/>
          <w:szCs w:val="24"/>
          <w:rtl/>
        </w:rPr>
        <w:t>بوده</w:t>
      </w:r>
      <w:r w:rsidRPr="00C773C2">
        <w:rPr>
          <w:rFonts w:cs="B Nazanin" w:hint="cs"/>
          <w:sz w:val="24"/>
          <w:szCs w:val="24"/>
          <w:rtl/>
        </w:rPr>
        <w:t xml:space="preserve"> و حداقل 1% </w:t>
      </w:r>
      <w:r w:rsidR="00C42599" w:rsidRPr="00C773C2">
        <w:rPr>
          <w:rFonts w:cs="B Nazanin" w:hint="cs"/>
          <w:sz w:val="24"/>
          <w:szCs w:val="24"/>
          <w:rtl/>
        </w:rPr>
        <w:t>منابع</w:t>
      </w:r>
      <w:r w:rsidR="00B825A5">
        <w:rPr>
          <w:rFonts w:cs="B Nazanin" w:hint="cs"/>
          <w:sz w:val="24"/>
          <w:szCs w:val="24"/>
          <w:rtl/>
          <w:lang w:bidi="fa-IR"/>
        </w:rPr>
        <w:t>،</w:t>
      </w:r>
      <w:r w:rsidRPr="00C773C2">
        <w:rPr>
          <w:rFonts w:cs="B Nazanin" w:hint="cs"/>
          <w:sz w:val="24"/>
          <w:szCs w:val="24"/>
          <w:rtl/>
        </w:rPr>
        <w:t xml:space="preserve"> نتیجه پژوهشهای نویسنده باشد.</w:t>
      </w:r>
    </w:p>
    <w:p w:rsidR="00EE1C67" w:rsidRDefault="00EE1C67" w:rsidP="0095088A">
      <w:pPr>
        <w:pStyle w:val="NoSpacing"/>
        <w:spacing w:line="360" w:lineRule="auto"/>
        <w:ind w:hanging="23"/>
        <w:jc w:val="both"/>
        <w:rPr>
          <w:rFonts w:asciiTheme="minorHAnsi" w:eastAsiaTheme="minorHAnsi" w:hAnsiTheme="minorHAnsi" w:cs="B Nazanin"/>
          <w:rtl/>
          <w:lang w:eastAsia="en-US" w:bidi="ar-SA"/>
        </w:rPr>
      </w:pPr>
      <w:r w:rsidRPr="0095088A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eastAsia="en-US" w:bidi="ar-SA"/>
        </w:rPr>
        <w:t xml:space="preserve">  تبصره</w:t>
      </w:r>
      <w:r w:rsidR="00A31A63">
        <w:rPr>
          <w:rFonts w:asciiTheme="minorHAnsi" w:eastAsiaTheme="minorHAnsi" w:hAnsiTheme="minorHAnsi" w:cs="B Nazanin"/>
          <w:b/>
          <w:bCs/>
          <w:sz w:val="22"/>
          <w:szCs w:val="22"/>
          <w:lang w:eastAsia="en-US" w:bidi="ar-SA"/>
        </w:rPr>
        <w:t>1</w:t>
      </w:r>
      <w:r w:rsidRPr="0095088A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eastAsia="en-US" w:bidi="ar-SA"/>
        </w:rPr>
        <w:t>: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EC1F02">
        <w:rPr>
          <w:rFonts w:asciiTheme="minorHAnsi" w:eastAsiaTheme="minorHAnsi" w:hAnsiTheme="minorHAnsi" w:cs="B Nazanin" w:hint="cs"/>
          <w:rtl/>
          <w:lang w:eastAsia="en-US" w:bidi="ar-SA"/>
        </w:rPr>
        <w:t>حمایت مالی در صورتی انجام می</w:t>
      </w:r>
      <w:r w:rsidR="003A0A1D">
        <w:rPr>
          <w:rFonts w:asciiTheme="minorHAnsi" w:eastAsiaTheme="minorHAnsi" w:hAnsiTheme="minorHAnsi" w:cs="B Nazanin" w:hint="cs"/>
          <w:rtl/>
          <w:lang w:eastAsia="en-US" w:bidi="ar-SA"/>
        </w:rPr>
        <w:t xml:space="preserve"> </w:t>
      </w:r>
      <w:r w:rsidR="00EC1F02">
        <w:rPr>
          <w:rFonts w:asciiTheme="minorHAnsi" w:eastAsiaTheme="minorHAnsi" w:hAnsiTheme="minorHAnsi" w:cs="B Nazanin" w:hint="cs"/>
          <w:rtl/>
          <w:lang w:eastAsia="en-US" w:bidi="ar-SA"/>
        </w:rPr>
        <w:t xml:space="preserve">گیرد که </w:t>
      </w:r>
      <w:r w:rsidRPr="00BD77EF">
        <w:rPr>
          <w:rFonts w:asciiTheme="minorHAnsi" w:eastAsiaTheme="minorHAnsi" w:hAnsiTheme="minorHAnsi" w:cs="B Nazanin" w:hint="cs"/>
          <w:rtl/>
          <w:lang w:eastAsia="en-US" w:bidi="ar-SA"/>
        </w:rPr>
        <w:t xml:space="preserve">نویسنده یا نویسندگان </w:t>
      </w:r>
      <w:r w:rsidR="00EC1F02">
        <w:rPr>
          <w:rFonts w:asciiTheme="minorHAnsi" w:eastAsiaTheme="minorHAnsi" w:hAnsiTheme="minorHAnsi" w:cs="B Nazanin" w:hint="cs"/>
          <w:rtl/>
          <w:lang w:eastAsia="en-US" w:bidi="ar-SA"/>
        </w:rPr>
        <w:t>آدرس اول آنها</w:t>
      </w:r>
      <w:r w:rsidRPr="00BD77EF">
        <w:rPr>
          <w:rFonts w:asciiTheme="minorHAnsi" w:eastAsiaTheme="minorHAnsi" w:hAnsiTheme="minorHAnsi" w:cs="B Nazanin" w:hint="cs"/>
          <w:rtl/>
          <w:lang w:eastAsia="en-US" w:bidi="ar-SA"/>
        </w:rPr>
        <w:t xml:space="preserve"> دانشگاه علوم پزشکی گناباد باشد.</w:t>
      </w:r>
    </w:p>
    <w:p w:rsidR="00EC1F02" w:rsidRDefault="00EC1F02" w:rsidP="003A0A1D">
      <w:pPr>
        <w:pStyle w:val="NoSpacing"/>
        <w:spacing w:line="360" w:lineRule="auto"/>
        <w:ind w:hanging="23"/>
        <w:jc w:val="both"/>
        <w:rPr>
          <w:rFonts w:asciiTheme="minorHAnsi" w:eastAsiaTheme="minorHAnsi" w:hAnsiTheme="minorHAnsi" w:cs="B Nazanin"/>
          <w:rtl/>
          <w:lang w:eastAsia="en-US" w:bidi="ar-SA"/>
        </w:rPr>
      </w:pPr>
      <w:r w:rsidRPr="0090466B">
        <w:rPr>
          <w:rFonts w:cs="B Nazanin" w:hint="cs"/>
          <w:b/>
          <w:bCs/>
          <w:rtl/>
        </w:rPr>
        <w:t>ماده 2:</w:t>
      </w:r>
      <w:r>
        <w:rPr>
          <w:rFonts w:asciiTheme="minorHAnsi" w:eastAsiaTheme="minorHAnsi" w:hAnsiTheme="minorHAnsi" w:cs="B Nazanin" w:hint="cs"/>
          <w:rtl/>
          <w:lang w:eastAsia="en-US" w:bidi="ar-SA"/>
        </w:rPr>
        <w:t xml:space="preserve"> درج آرم دانشگاه الزامی است. </w:t>
      </w:r>
    </w:p>
    <w:p w:rsidR="000C621B" w:rsidRPr="00BF00CA" w:rsidRDefault="00EC1F02" w:rsidP="0095088A">
      <w:pPr>
        <w:bidi/>
        <w:spacing w:line="240" w:lineRule="auto"/>
        <w:jc w:val="both"/>
        <w:rPr>
          <w:rFonts w:cs="B Nazanin"/>
          <w:sz w:val="20"/>
          <w:szCs w:val="20"/>
          <w:rtl/>
        </w:rPr>
      </w:pPr>
      <w:r w:rsidRPr="0095088A">
        <w:rPr>
          <w:rFonts w:cs="B Nazanin" w:hint="cs"/>
          <w:b/>
          <w:bCs/>
          <w:rtl/>
        </w:rPr>
        <w:t>تبصره</w:t>
      </w:r>
      <w:r w:rsidR="00A31A63">
        <w:rPr>
          <w:rFonts w:cs="B Nazanin"/>
          <w:b/>
          <w:bCs/>
        </w:rPr>
        <w:t>2</w:t>
      </w:r>
      <w:r w:rsidRPr="0095088A">
        <w:rPr>
          <w:rFonts w:cs="B Nazanin" w:hint="cs"/>
          <w:b/>
          <w:bCs/>
          <w:rtl/>
        </w:rPr>
        <w:t>:</w:t>
      </w:r>
      <w:r>
        <w:rPr>
          <w:rFonts w:cs="B Nazanin" w:hint="cs"/>
          <w:rtl/>
        </w:rPr>
        <w:t xml:space="preserve"> </w:t>
      </w:r>
      <w:r w:rsidR="000C621B" w:rsidRPr="00BD77EF">
        <w:rPr>
          <w:rFonts w:cs="B Nazanin" w:hint="cs"/>
          <w:sz w:val="24"/>
          <w:szCs w:val="24"/>
          <w:rtl/>
        </w:rPr>
        <w:t>محل درج آرم دانشگاه بایستی در روی جلد و پشت جلد</w:t>
      </w:r>
      <w:r w:rsidR="000C621B">
        <w:rPr>
          <w:rFonts w:cs="B Nazanin" w:hint="cs"/>
          <w:sz w:val="24"/>
          <w:szCs w:val="24"/>
          <w:rtl/>
        </w:rPr>
        <w:t>،</w:t>
      </w:r>
      <w:r w:rsidR="000C621B" w:rsidRPr="00BD77EF">
        <w:rPr>
          <w:rFonts w:cs="B Nazanin" w:hint="cs"/>
          <w:sz w:val="24"/>
          <w:szCs w:val="24"/>
          <w:rtl/>
        </w:rPr>
        <w:t xml:space="preserve"> بالا سمت چپ و در صفحه شناسنامه کتاب و با ابعاد 5/2</w:t>
      </w:r>
      <w:r w:rsidR="000C621B">
        <w:rPr>
          <w:rFonts w:cs="B Nazanin" w:hint="cs"/>
          <w:sz w:val="24"/>
          <w:szCs w:val="24"/>
          <w:rtl/>
        </w:rPr>
        <w:t xml:space="preserve"> </w:t>
      </w:r>
      <w:r w:rsidR="000C621B" w:rsidRPr="00BD77EF">
        <w:rPr>
          <w:rFonts w:cs="B Nazanin" w:hint="cs"/>
          <w:sz w:val="24"/>
          <w:szCs w:val="24"/>
          <w:rtl/>
        </w:rPr>
        <w:t xml:space="preserve">در 5/2 </w:t>
      </w:r>
      <w:r w:rsidR="000C621B">
        <w:rPr>
          <w:rFonts w:cs="B Nazanin" w:hint="cs"/>
          <w:sz w:val="24"/>
          <w:szCs w:val="24"/>
          <w:rtl/>
        </w:rPr>
        <w:t>سانتیمتر باشد</w:t>
      </w:r>
      <w:r w:rsidR="000C621B" w:rsidRPr="00BD77EF">
        <w:rPr>
          <w:rFonts w:cs="B Nazanin" w:hint="cs"/>
          <w:sz w:val="24"/>
          <w:szCs w:val="24"/>
          <w:rtl/>
        </w:rPr>
        <w:t>.</w:t>
      </w:r>
    </w:p>
    <w:p w:rsidR="00EC1F02" w:rsidRDefault="0095088A" w:rsidP="0095088A">
      <w:pPr>
        <w:pStyle w:val="NoSpacing"/>
        <w:spacing w:line="276" w:lineRule="auto"/>
        <w:ind w:hanging="23"/>
        <w:jc w:val="both"/>
        <w:rPr>
          <w:rFonts w:cs="B Nazanin"/>
          <w:rtl/>
        </w:rPr>
      </w:pPr>
      <w:r w:rsidRPr="0090466B">
        <w:rPr>
          <w:rFonts w:cs="B Nazanin" w:hint="cs"/>
          <w:b/>
          <w:bCs/>
          <w:rtl/>
        </w:rPr>
        <w:t xml:space="preserve">ماده </w:t>
      </w:r>
      <w:r>
        <w:rPr>
          <w:rFonts w:cs="B Nazanin" w:hint="cs"/>
          <w:b/>
          <w:bCs/>
          <w:rtl/>
        </w:rPr>
        <w:t>3</w:t>
      </w:r>
      <w:r w:rsidRPr="0090466B">
        <w:rPr>
          <w:rFonts w:cs="B Nazanin" w:hint="cs"/>
          <w:b/>
          <w:bCs/>
          <w:rtl/>
        </w:rPr>
        <w:t>:</w:t>
      </w:r>
      <w:r w:rsidR="000C621B">
        <w:rPr>
          <w:rFonts w:asciiTheme="minorHAnsi" w:eastAsiaTheme="minorHAnsi" w:hAnsiTheme="minorHAnsi" w:cs="B Nazanin" w:hint="cs"/>
          <w:rtl/>
          <w:lang w:eastAsia="en-US" w:bidi="ar-SA"/>
        </w:rPr>
        <w:t xml:space="preserve"> </w:t>
      </w:r>
      <w:r w:rsidR="000C621B" w:rsidRPr="00BD77EF">
        <w:rPr>
          <w:rFonts w:cs="B Nazanin" w:hint="cs"/>
          <w:rtl/>
        </w:rPr>
        <w:t>تعداد شمارگان چاپ به تشخیص شورای انتشارات و در</w:t>
      </w:r>
      <w:r w:rsidR="000C621B">
        <w:rPr>
          <w:rFonts w:cs="B Nazanin" w:hint="cs"/>
          <w:rtl/>
        </w:rPr>
        <w:t xml:space="preserve"> هر نوبت حدود 1000 نسخه می باشد</w:t>
      </w:r>
      <w:r w:rsidR="000C621B" w:rsidRPr="00BD77EF">
        <w:rPr>
          <w:rFonts w:cs="B Nazanin" w:hint="cs"/>
          <w:rtl/>
        </w:rPr>
        <w:t>.</w:t>
      </w:r>
    </w:p>
    <w:p w:rsidR="000C621B" w:rsidRDefault="0095088A" w:rsidP="0095088A">
      <w:pPr>
        <w:bidi/>
        <w:jc w:val="both"/>
        <w:rPr>
          <w:rFonts w:cs="B Nazanin"/>
          <w:sz w:val="24"/>
          <w:szCs w:val="24"/>
          <w:rtl/>
        </w:rPr>
      </w:pPr>
      <w:r w:rsidRPr="00415D45">
        <w:rPr>
          <w:rFonts w:cs="B Nazanin" w:hint="cs"/>
          <w:b/>
          <w:bCs/>
          <w:sz w:val="24"/>
          <w:szCs w:val="24"/>
          <w:rtl/>
        </w:rPr>
        <w:t xml:space="preserve">ماده 4: </w:t>
      </w:r>
      <w:r w:rsidR="000C621B" w:rsidRPr="00C773C2">
        <w:rPr>
          <w:rFonts w:cs="B Nazanin" w:hint="cs"/>
          <w:sz w:val="24"/>
          <w:szCs w:val="24"/>
          <w:rtl/>
        </w:rPr>
        <w:t xml:space="preserve">ارزیابی کتاب تالیفی (کاغذی یا </w:t>
      </w:r>
      <w:r w:rsidR="000C621B">
        <w:rPr>
          <w:rFonts w:cs="B Nazanin" w:hint="cs"/>
          <w:sz w:val="24"/>
          <w:szCs w:val="24"/>
          <w:rtl/>
        </w:rPr>
        <w:t xml:space="preserve">الکترونیکی) و ترجمه برحسب اعتبار محتوا، کیفیت، </w:t>
      </w:r>
      <w:r w:rsidR="000C621B" w:rsidRPr="00C773C2">
        <w:rPr>
          <w:rFonts w:cs="B Nazanin" w:hint="cs"/>
          <w:sz w:val="24"/>
          <w:szCs w:val="24"/>
          <w:rtl/>
        </w:rPr>
        <w:t xml:space="preserve">کمیت اثر و اعتبار ناشر صرفا برای موارد </w:t>
      </w:r>
      <w:r w:rsidR="000C621B" w:rsidRPr="00B825A5">
        <w:rPr>
          <w:rFonts w:cs="B Nazanin" w:hint="cs"/>
          <w:b/>
          <w:bCs/>
          <w:rtl/>
        </w:rPr>
        <w:t>چاپ اول</w:t>
      </w:r>
      <w:r w:rsidR="000C621B" w:rsidRPr="00C773C2">
        <w:rPr>
          <w:rFonts w:cs="B Nazanin" w:hint="cs"/>
          <w:sz w:val="24"/>
          <w:szCs w:val="24"/>
          <w:rtl/>
        </w:rPr>
        <w:t xml:space="preserve"> صورت می گیرد. </w:t>
      </w:r>
    </w:p>
    <w:p w:rsidR="000C621B" w:rsidRDefault="00FC5ECB" w:rsidP="00A31A63">
      <w:pPr>
        <w:pStyle w:val="NoSpacing"/>
        <w:spacing w:line="276" w:lineRule="auto"/>
        <w:ind w:hanging="23"/>
        <w:jc w:val="both"/>
        <w:rPr>
          <w:rFonts w:asciiTheme="minorHAnsi" w:eastAsiaTheme="minorHAnsi" w:hAnsiTheme="minorHAnsi" w:cs="B Nazanin"/>
          <w:rtl/>
          <w:lang w:eastAsia="en-US" w:bidi="ar-SA"/>
        </w:rPr>
      </w:pPr>
      <w:r w:rsidRPr="0095088A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eastAsia="en-US" w:bidi="ar-SA"/>
        </w:rPr>
        <w:t>تبصره</w:t>
      </w:r>
      <w:r w:rsidR="00A31A63">
        <w:rPr>
          <w:rFonts w:asciiTheme="minorHAnsi" w:eastAsiaTheme="minorHAnsi" w:hAnsiTheme="minorHAnsi" w:cs="B Nazanin"/>
          <w:b/>
          <w:bCs/>
          <w:sz w:val="22"/>
          <w:szCs w:val="22"/>
          <w:lang w:eastAsia="en-US" w:bidi="ar-SA"/>
        </w:rPr>
        <w:t>3</w:t>
      </w:r>
      <w:r w:rsidRPr="0095088A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eastAsia="en-US" w:bidi="ar-SA"/>
        </w:rPr>
        <w:t>:</w:t>
      </w:r>
      <w:r w:rsidR="000C621B" w:rsidRPr="00EB0607">
        <w:rPr>
          <w:rFonts w:asciiTheme="minorHAnsi" w:eastAsiaTheme="minorHAnsi" w:hAnsiTheme="minorHAnsi" w:cs="B Nazanin" w:hint="cs"/>
          <w:sz w:val="22"/>
          <w:szCs w:val="22"/>
          <w:rtl/>
          <w:lang w:eastAsia="en-US" w:bidi="ar-SA"/>
        </w:rPr>
        <w:t xml:space="preserve"> </w:t>
      </w:r>
      <w:r w:rsidR="000C621B" w:rsidRPr="00EB0607">
        <w:rPr>
          <w:rFonts w:asciiTheme="minorHAnsi" w:eastAsiaTheme="minorHAnsi" w:hAnsiTheme="minorHAnsi" w:cs="B Nazanin" w:hint="cs"/>
          <w:rtl/>
          <w:lang w:eastAsia="en-US" w:bidi="ar-SA"/>
        </w:rPr>
        <w:t>میزان حمایت از اثر مطابق با مصوبات شورای انتشارات دانشگاه، آیین نامه ارتقای اعضای هیات علمی و آیین نامه های</w:t>
      </w:r>
      <w:r w:rsidR="000C621B">
        <w:rPr>
          <w:rFonts w:asciiTheme="minorHAnsi" w:eastAsiaTheme="minorHAnsi" w:hAnsiTheme="minorHAnsi" w:cs="B Nazanin" w:hint="cs"/>
          <w:rtl/>
          <w:lang w:eastAsia="en-US" w:bidi="ar-SA"/>
        </w:rPr>
        <w:t xml:space="preserve"> مصوب معاونت تحقیقات و فناوری وزارت متبوع است. </w:t>
      </w:r>
    </w:p>
    <w:p w:rsidR="00FC5ECB" w:rsidRDefault="00FC5ECB" w:rsidP="00A31A63">
      <w:pPr>
        <w:pStyle w:val="NoSpacing"/>
        <w:spacing w:line="276" w:lineRule="auto"/>
        <w:ind w:hanging="23"/>
        <w:jc w:val="both"/>
        <w:rPr>
          <w:rFonts w:asciiTheme="minorHAnsi" w:eastAsiaTheme="minorHAnsi" w:hAnsiTheme="minorHAnsi" w:cs="B Nazanin"/>
          <w:rtl/>
          <w:lang w:eastAsia="en-US" w:bidi="ar-SA"/>
        </w:rPr>
      </w:pPr>
      <w:r w:rsidRPr="0095088A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eastAsia="en-US" w:bidi="ar-SA"/>
        </w:rPr>
        <w:t>تبصره</w:t>
      </w:r>
      <w:r w:rsidR="00A31A63">
        <w:rPr>
          <w:rFonts w:asciiTheme="minorHAnsi" w:eastAsiaTheme="minorHAnsi" w:hAnsiTheme="minorHAnsi" w:cs="B Nazanin"/>
          <w:b/>
          <w:bCs/>
          <w:sz w:val="22"/>
          <w:szCs w:val="22"/>
          <w:lang w:eastAsia="en-US" w:bidi="ar-SA"/>
        </w:rPr>
        <w:t>4</w:t>
      </w:r>
      <w:r w:rsidRPr="0095088A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eastAsia="en-US" w:bidi="ar-SA"/>
        </w:rPr>
        <w:t>:</w:t>
      </w:r>
      <w:r w:rsidR="00EB0607">
        <w:rPr>
          <w:rFonts w:asciiTheme="minorHAnsi" w:eastAsiaTheme="minorHAnsi" w:hAnsiTheme="minorHAnsi" w:cs="B Nazanin" w:hint="cs"/>
          <w:sz w:val="22"/>
          <w:szCs w:val="22"/>
          <w:rtl/>
          <w:lang w:eastAsia="en-US" w:bidi="ar-SA"/>
        </w:rPr>
        <w:t xml:space="preserve"> </w:t>
      </w:r>
      <w:r>
        <w:rPr>
          <w:rFonts w:asciiTheme="minorHAnsi" w:eastAsiaTheme="minorHAnsi" w:hAnsiTheme="minorHAnsi" w:cs="B Nazanin" w:hint="cs"/>
          <w:rtl/>
          <w:lang w:eastAsia="en-US" w:bidi="ar-SA"/>
        </w:rPr>
        <w:t>کتب ویرایش شده در صو</w:t>
      </w:r>
      <w:r w:rsidR="003A0A1D">
        <w:rPr>
          <w:rFonts w:asciiTheme="minorHAnsi" w:eastAsiaTheme="minorHAnsi" w:hAnsiTheme="minorHAnsi" w:cs="B Nazanin" w:hint="cs"/>
          <w:rtl/>
          <w:lang w:eastAsia="en-US"/>
        </w:rPr>
        <w:t>ر</w:t>
      </w:r>
      <w:r>
        <w:rPr>
          <w:rFonts w:asciiTheme="minorHAnsi" w:eastAsiaTheme="minorHAnsi" w:hAnsiTheme="minorHAnsi" w:cs="B Nazanin" w:hint="cs"/>
          <w:rtl/>
          <w:lang w:eastAsia="en-US" w:bidi="ar-SA"/>
        </w:rPr>
        <w:t>ت درخواست نویسنده و یا نویسندگان ، قابل بررسی مجدد و امتیاز دهی می باشد.</w:t>
      </w:r>
    </w:p>
    <w:p w:rsidR="002F50FF" w:rsidRDefault="00FC5ECB" w:rsidP="00A31A63">
      <w:pPr>
        <w:bidi/>
        <w:jc w:val="both"/>
        <w:rPr>
          <w:rFonts w:cs="B Nazanin"/>
          <w:sz w:val="24"/>
          <w:szCs w:val="24"/>
          <w:rtl/>
        </w:rPr>
      </w:pPr>
      <w:r w:rsidRPr="0095088A">
        <w:rPr>
          <w:rFonts w:cs="B Nazanin" w:hint="cs"/>
          <w:b/>
          <w:bCs/>
          <w:rtl/>
        </w:rPr>
        <w:t>تبصره</w:t>
      </w:r>
      <w:r w:rsidR="00A31A63">
        <w:rPr>
          <w:rFonts w:cs="B Nazanin"/>
          <w:b/>
          <w:bCs/>
        </w:rPr>
        <w:t>5</w:t>
      </w:r>
      <w:r w:rsidRPr="0095088A">
        <w:rPr>
          <w:rFonts w:cs="B Nazanin" w:hint="cs"/>
          <w:b/>
          <w:bCs/>
          <w:rtl/>
        </w:rPr>
        <w:t xml:space="preserve">: </w:t>
      </w:r>
      <w:r w:rsidR="002F50FF">
        <w:rPr>
          <w:rFonts w:cs="B Nazanin" w:hint="cs"/>
          <w:sz w:val="24"/>
          <w:szCs w:val="24"/>
          <w:rtl/>
        </w:rPr>
        <w:t xml:space="preserve">میزان تشویقی کتب تالیفی و </w:t>
      </w:r>
      <w:r w:rsidR="002F50FF" w:rsidRPr="00BD77EF">
        <w:rPr>
          <w:rFonts w:cs="B Nazanin" w:hint="cs"/>
          <w:sz w:val="24"/>
          <w:szCs w:val="24"/>
          <w:rtl/>
        </w:rPr>
        <w:t>ترجمه منوط به رعایت مقررات مربو</w:t>
      </w:r>
      <w:r w:rsidR="002F50FF">
        <w:rPr>
          <w:rFonts w:cs="B Nazanin" w:hint="cs"/>
          <w:sz w:val="24"/>
          <w:szCs w:val="24"/>
          <w:rtl/>
        </w:rPr>
        <w:t>ط به آیین نامه انتشارات</w:t>
      </w:r>
      <w:r w:rsidR="006679A9">
        <w:rPr>
          <w:rFonts w:cs="B Nazanin" w:hint="cs"/>
          <w:sz w:val="24"/>
          <w:szCs w:val="24"/>
          <w:rtl/>
        </w:rPr>
        <w:t xml:space="preserve"> دانشگاه</w:t>
      </w:r>
      <w:r w:rsidR="002F50FF">
        <w:rPr>
          <w:rFonts w:cs="B Nazanin" w:hint="cs"/>
          <w:sz w:val="24"/>
          <w:szCs w:val="24"/>
          <w:rtl/>
        </w:rPr>
        <w:t xml:space="preserve"> </w:t>
      </w:r>
      <w:r w:rsidR="00A31A63">
        <w:rPr>
          <w:rFonts w:cs="B Nazanin" w:hint="cs"/>
          <w:sz w:val="24"/>
          <w:szCs w:val="24"/>
          <w:rtl/>
          <w:lang w:bidi="fa-IR"/>
        </w:rPr>
        <w:t>بوده و به شرح ذیل می باشد</w:t>
      </w:r>
      <w:r w:rsidR="002F50FF" w:rsidRPr="00BD77EF">
        <w:rPr>
          <w:rFonts w:cs="B Nazanin" w:hint="cs"/>
          <w:sz w:val="24"/>
          <w:szCs w:val="24"/>
          <w:rtl/>
        </w:rPr>
        <w:t>.</w:t>
      </w:r>
    </w:p>
    <w:p w:rsidR="00FC5ECB" w:rsidRDefault="00FC5ECB" w:rsidP="00EC1F02">
      <w:pPr>
        <w:pStyle w:val="NoSpacing"/>
        <w:spacing w:line="276" w:lineRule="auto"/>
        <w:ind w:hanging="23"/>
        <w:jc w:val="both"/>
        <w:rPr>
          <w:rFonts w:asciiTheme="minorHAnsi" w:eastAsiaTheme="minorHAnsi" w:hAnsiTheme="minorHAnsi" w:cs="B Nazanin"/>
          <w:rtl/>
          <w:lang w:eastAsia="en-US" w:bidi="ar-SA"/>
        </w:rPr>
      </w:pPr>
    </w:p>
    <w:p w:rsidR="002F50FF" w:rsidRPr="00EE1C67" w:rsidRDefault="002F50FF" w:rsidP="00EC1F02">
      <w:pPr>
        <w:pStyle w:val="NoSpacing"/>
        <w:spacing w:line="276" w:lineRule="auto"/>
        <w:ind w:hanging="23"/>
        <w:jc w:val="both"/>
        <w:rPr>
          <w:rFonts w:asciiTheme="minorHAnsi" w:eastAsiaTheme="minorHAnsi" w:hAnsiTheme="minorHAnsi" w:cs="B Nazanin"/>
          <w:lang w:eastAsia="en-US" w:bidi="ar-SA"/>
        </w:rPr>
      </w:pPr>
    </w:p>
    <w:p w:rsidR="00CB4138" w:rsidRDefault="00CB4138" w:rsidP="000A771D">
      <w:pPr>
        <w:pStyle w:val="ListParagraph"/>
        <w:numPr>
          <w:ilvl w:val="0"/>
          <w:numId w:val="6"/>
        </w:numPr>
        <w:jc w:val="both"/>
        <w:rPr>
          <w:rFonts w:asciiTheme="minorHAnsi" w:eastAsiaTheme="minorHAnsi" w:hAnsiTheme="minorHAnsi" w:cs="B Nazanin"/>
          <w:lang w:eastAsia="en-US" w:bidi="ar-SA"/>
        </w:rPr>
      </w:pPr>
    </w:p>
    <w:p w:rsidR="00CB4138" w:rsidRPr="008B5878" w:rsidRDefault="00CB4138" w:rsidP="008B5878">
      <w:pPr>
        <w:pStyle w:val="ListParagraph"/>
        <w:numPr>
          <w:ilvl w:val="0"/>
          <w:numId w:val="6"/>
        </w:numPr>
        <w:jc w:val="both"/>
        <w:rPr>
          <w:rFonts w:asciiTheme="minorHAnsi" w:eastAsiaTheme="minorHAnsi" w:hAnsiTheme="minorHAnsi" w:cs="B Nazanin"/>
          <w:lang w:eastAsia="en-US" w:bidi="ar-SA"/>
        </w:rPr>
      </w:pPr>
    </w:p>
    <w:p w:rsidR="002F50FF" w:rsidRPr="0095088A" w:rsidRDefault="0095088A" w:rsidP="00F826CA">
      <w:pPr>
        <w:pStyle w:val="ListParagraph"/>
        <w:numPr>
          <w:ilvl w:val="0"/>
          <w:numId w:val="6"/>
        </w:numPr>
        <w:jc w:val="both"/>
        <w:rPr>
          <w:rFonts w:asciiTheme="minorHAnsi" w:eastAsiaTheme="minorHAnsi" w:hAnsiTheme="minorHAnsi" w:cs="B Nazanin"/>
          <w:lang w:eastAsia="en-US" w:bidi="ar-SA"/>
        </w:rPr>
      </w:pPr>
      <w:r w:rsidRPr="0095088A">
        <w:rPr>
          <w:rFonts w:asciiTheme="minorHAnsi" w:eastAsiaTheme="minorHAnsi" w:hAnsiTheme="minorHAnsi" w:cs="B Nazanin" w:hint="cs"/>
          <w:rtl/>
          <w:lang w:eastAsia="en-US" w:bidi="ar-SA"/>
        </w:rPr>
        <w:lastRenderedPageBreak/>
        <w:t xml:space="preserve">در مورد کتب تالیفی مشوق مربوطه </w:t>
      </w:r>
      <w:r w:rsidR="00AC4A9F">
        <w:rPr>
          <w:rFonts w:asciiTheme="minorHAnsi" w:eastAsiaTheme="minorHAnsi" w:hAnsiTheme="minorHAnsi" w:cs="B Nazanin" w:hint="cs"/>
          <w:rtl/>
          <w:lang w:eastAsia="en-US" w:bidi="ar-SA"/>
        </w:rPr>
        <w:t>تا</w:t>
      </w:r>
      <w:r w:rsidRPr="0095088A">
        <w:rPr>
          <w:rFonts w:asciiTheme="minorHAnsi" w:eastAsiaTheme="minorHAnsi" w:hAnsiTheme="minorHAnsi" w:cs="B Nazanin" w:hint="cs"/>
          <w:rtl/>
          <w:lang w:eastAsia="en-US" w:bidi="ar-SA"/>
        </w:rPr>
        <w:t xml:space="preserve"> </w:t>
      </w:r>
      <w:r w:rsidR="000A771D">
        <w:rPr>
          <w:rFonts w:asciiTheme="minorHAnsi" w:eastAsiaTheme="minorHAnsi" w:hAnsiTheme="minorHAnsi" w:cs="B Nazanin" w:hint="cs"/>
          <w:rtl/>
          <w:lang w:eastAsia="en-US" w:bidi="ar-SA"/>
        </w:rPr>
        <w:t>100</w:t>
      </w:r>
      <w:r w:rsidRPr="0095088A">
        <w:rPr>
          <w:rFonts w:asciiTheme="minorHAnsi" w:eastAsiaTheme="minorHAnsi" w:hAnsiTheme="minorHAnsi" w:cs="B Nazanin" w:hint="cs"/>
          <w:rtl/>
          <w:lang w:eastAsia="en-US" w:bidi="ar-SA"/>
        </w:rPr>
        <w:t xml:space="preserve"> درصد از هزین</w:t>
      </w:r>
      <w:r w:rsidR="00AB5E87">
        <w:rPr>
          <w:rFonts w:asciiTheme="minorHAnsi" w:eastAsiaTheme="minorHAnsi" w:hAnsiTheme="minorHAnsi" w:cs="B Nazanin" w:hint="cs"/>
          <w:rtl/>
          <w:lang w:eastAsia="en-US" w:bidi="ar-SA"/>
        </w:rPr>
        <w:t>ه متعارف چاپ کتاب و خرید</w:t>
      </w:r>
      <w:r w:rsidR="00FA70FC">
        <w:rPr>
          <w:rFonts w:asciiTheme="minorHAnsi" w:eastAsiaTheme="minorHAnsi" w:hAnsiTheme="minorHAnsi" w:cs="B Nazanin" w:hint="cs"/>
          <w:rtl/>
          <w:lang w:eastAsia="en-US" w:bidi="ar-SA"/>
        </w:rPr>
        <w:t>60</w:t>
      </w:r>
      <w:r w:rsidR="00FA70FC">
        <w:rPr>
          <w:rFonts w:asciiTheme="minorHAnsi" w:eastAsiaTheme="minorHAnsi" w:hAnsiTheme="minorHAnsi" w:cs="B Nazanin"/>
          <w:lang w:eastAsia="en-US" w:bidi="ar-SA"/>
        </w:rPr>
        <w:t xml:space="preserve"> </w:t>
      </w:r>
      <w:r w:rsidR="00AB5E87">
        <w:rPr>
          <w:rFonts w:asciiTheme="minorHAnsi" w:eastAsiaTheme="minorHAnsi" w:hAnsiTheme="minorHAnsi" w:cs="B Nazanin" w:hint="cs"/>
          <w:rtl/>
          <w:lang w:eastAsia="en-US" w:bidi="ar-SA"/>
        </w:rPr>
        <w:t>نسخه به قیمت پشت جلد</w:t>
      </w:r>
      <w:r w:rsidRPr="0095088A">
        <w:rPr>
          <w:rFonts w:asciiTheme="minorHAnsi" w:eastAsiaTheme="minorHAnsi" w:hAnsiTheme="minorHAnsi" w:cs="B Nazanin" w:hint="cs"/>
          <w:rtl/>
          <w:lang w:eastAsia="en-US" w:bidi="ar-SA"/>
        </w:rPr>
        <w:t xml:space="preserve"> می باشد. مشوق ترجمه کتاب نیز </w:t>
      </w:r>
      <w:r w:rsidR="00AB5E87">
        <w:rPr>
          <w:rFonts w:asciiTheme="minorHAnsi" w:eastAsiaTheme="minorHAnsi" w:hAnsiTheme="minorHAnsi" w:cs="B Nazanin" w:hint="cs"/>
          <w:rtl/>
          <w:lang w:eastAsia="en-US" w:bidi="ar-SA"/>
        </w:rPr>
        <w:t xml:space="preserve">تا </w:t>
      </w:r>
      <w:r w:rsidR="000A771D">
        <w:rPr>
          <w:rFonts w:asciiTheme="minorHAnsi" w:eastAsiaTheme="minorHAnsi" w:hAnsiTheme="minorHAnsi" w:cs="B Nazanin" w:hint="cs"/>
          <w:rtl/>
          <w:lang w:eastAsia="en-US" w:bidi="ar-SA"/>
        </w:rPr>
        <w:t>60</w:t>
      </w:r>
      <w:r w:rsidRPr="0095088A">
        <w:rPr>
          <w:rFonts w:asciiTheme="minorHAnsi" w:eastAsiaTheme="minorHAnsi" w:hAnsiTheme="minorHAnsi" w:cs="B Nazanin" w:hint="cs"/>
          <w:rtl/>
          <w:lang w:eastAsia="en-US" w:bidi="ar-SA"/>
        </w:rPr>
        <w:t xml:space="preserve"> درصد از هزینه متعارف چاپ منوط به تحویل </w:t>
      </w:r>
      <w:r w:rsidR="00FA70FC">
        <w:rPr>
          <w:rFonts w:asciiTheme="minorHAnsi" w:eastAsiaTheme="minorHAnsi" w:hAnsiTheme="minorHAnsi" w:cs="B Nazanin" w:hint="cs"/>
          <w:rtl/>
          <w:lang w:eastAsia="en-US" w:bidi="ar-SA"/>
        </w:rPr>
        <w:t>60</w:t>
      </w:r>
      <w:r w:rsidRPr="0095088A">
        <w:rPr>
          <w:rFonts w:asciiTheme="minorHAnsi" w:eastAsiaTheme="minorHAnsi" w:hAnsiTheme="minorHAnsi" w:cs="B Nazanin" w:hint="cs"/>
          <w:rtl/>
          <w:lang w:eastAsia="en-US" w:bidi="ar-SA"/>
        </w:rPr>
        <w:t xml:space="preserve"> نسخه رایگان به امور پژوهشی خواهد بود. </w:t>
      </w:r>
    </w:p>
    <w:p w:rsidR="0095088A" w:rsidRDefault="0095088A" w:rsidP="0095088A">
      <w:pPr>
        <w:pStyle w:val="ListParagraph"/>
        <w:numPr>
          <w:ilvl w:val="0"/>
          <w:numId w:val="6"/>
        </w:numPr>
        <w:jc w:val="both"/>
        <w:rPr>
          <w:rFonts w:asciiTheme="minorHAnsi" w:eastAsiaTheme="minorHAnsi" w:hAnsiTheme="minorHAnsi" w:cs="B Nazanin"/>
          <w:lang w:eastAsia="en-US" w:bidi="ar-SA"/>
        </w:rPr>
      </w:pPr>
      <w:r w:rsidRPr="0095088A">
        <w:rPr>
          <w:rFonts w:asciiTheme="minorHAnsi" w:eastAsiaTheme="minorHAnsi" w:hAnsiTheme="minorHAnsi" w:cs="B Nazanin" w:hint="cs"/>
          <w:rtl/>
          <w:lang w:eastAsia="en-US" w:bidi="ar-SA"/>
        </w:rPr>
        <w:t>برای چاپ هر بخش از یک کتاب چاپ شده توسط ناشران خارج از کشور، مطابق مصوبه</w:t>
      </w:r>
      <w:bookmarkStart w:id="0" w:name="_GoBack"/>
      <w:bookmarkEnd w:id="0"/>
      <w:r w:rsidRPr="0095088A">
        <w:rPr>
          <w:rFonts w:asciiTheme="minorHAnsi" w:eastAsiaTheme="minorHAnsi" w:hAnsiTheme="minorHAnsi" w:cs="B Nazanin" w:hint="cs"/>
          <w:rtl/>
          <w:lang w:eastAsia="en-US" w:bidi="ar-SA"/>
        </w:rPr>
        <w:t xml:space="preserve"> شورای انتشارات دانشگاه تشویقی یا کمک هزینه چاپ پرداخت خواهد شد. </w:t>
      </w:r>
    </w:p>
    <w:p w:rsidR="00D8797E" w:rsidRPr="00D8797E" w:rsidRDefault="00D8797E" w:rsidP="00A31A63">
      <w:pPr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</w:t>
      </w:r>
      <w:r w:rsidRPr="00D8797E">
        <w:rPr>
          <w:rFonts w:cs="B Nazanin" w:hint="cs"/>
          <w:b/>
          <w:bCs/>
          <w:sz w:val="18"/>
          <w:szCs w:val="18"/>
          <w:rtl/>
          <w:lang w:bidi="fa-IR"/>
        </w:rPr>
        <w:t>توضیحات: کتابهای مصوب شورای انتشارات دانشگاه در صورتی که پس از چاپ دارای اشکالات جدی تشخیص داده شود خرید پنجاه جلد و ارسال آن به دانشگاهها ی علوم پزشکی منتفی خواهد بود.</w:t>
      </w:r>
    </w:p>
    <w:p w:rsidR="002F50FF" w:rsidRDefault="002F50FF" w:rsidP="00D8797E">
      <w:pPr>
        <w:bidi/>
        <w:jc w:val="both"/>
        <w:rPr>
          <w:rFonts w:cs="B Nazanin"/>
          <w:sz w:val="24"/>
          <w:szCs w:val="24"/>
          <w:rtl/>
        </w:rPr>
      </w:pPr>
      <w:r w:rsidRPr="0095088A">
        <w:rPr>
          <w:rFonts w:cs="B Nazanin" w:hint="cs"/>
          <w:b/>
          <w:bCs/>
          <w:rtl/>
        </w:rPr>
        <w:t>تبصره</w:t>
      </w:r>
      <w:r w:rsidR="00A31A63">
        <w:rPr>
          <w:rFonts w:cs="B Nazanin"/>
          <w:b/>
          <w:bCs/>
        </w:rPr>
        <w:t>6</w:t>
      </w:r>
      <w:r w:rsidRPr="0095088A">
        <w:rPr>
          <w:rFonts w:cs="B Nazanin" w:hint="cs"/>
          <w:b/>
          <w:bCs/>
          <w:rtl/>
        </w:rPr>
        <w:t>: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 xml:space="preserve">میزان حمایت مالی از پوسترها بسته به محتوا و کیفیت، تا سقف </w:t>
      </w:r>
      <w:r>
        <w:rPr>
          <w:rFonts w:cs="B Nazanin" w:hint="cs"/>
          <w:sz w:val="24"/>
          <w:szCs w:val="24"/>
          <w:rtl/>
        </w:rPr>
        <w:t>50 درصد از هزینه چاپ متعارف</w:t>
      </w:r>
      <w:r w:rsidRPr="00BD77EF">
        <w:rPr>
          <w:rFonts w:cs="B Nazanin" w:hint="cs"/>
          <w:sz w:val="24"/>
          <w:szCs w:val="24"/>
          <w:rtl/>
        </w:rPr>
        <w:t xml:space="preserve"> می باشد.</w:t>
      </w:r>
    </w:p>
    <w:p w:rsidR="002F50FF" w:rsidRDefault="0095088A" w:rsidP="0095088A">
      <w:pPr>
        <w:bidi/>
        <w:jc w:val="both"/>
        <w:rPr>
          <w:rFonts w:cs="B Nazanin"/>
          <w:sz w:val="24"/>
          <w:szCs w:val="24"/>
          <w:rtl/>
        </w:rPr>
      </w:pPr>
      <w:r w:rsidRPr="00C773C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ماده 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5</w:t>
      </w:r>
      <w:r w:rsidRPr="00C773C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: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2F50FF" w:rsidRPr="00C773C2">
        <w:rPr>
          <w:rFonts w:cs="B Nazanin" w:hint="cs"/>
          <w:sz w:val="24"/>
          <w:szCs w:val="24"/>
          <w:rtl/>
        </w:rPr>
        <w:t xml:space="preserve">اختصاص امتیاز </w:t>
      </w:r>
      <w:r w:rsidR="002F50FF">
        <w:rPr>
          <w:rFonts w:cs="B Nazanin" w:hint="cs"/>
          <w:sz w:val="24"/>
          <w:szCs w:val="24"/>
          <w:rtl/>
        </w:rPr>
        <w:t xml:space="preserve">و حمایت </w:t>
      </w:r>
      <w:r w:rsidR="002F50FF" w:rsidRPr="00C773C2">
        <w:rPr>
          <w:rFonts w:cs="B Nazanin" w:hint="cs"/>
          <w:sz w:val="24"/>
          <w:szCs w:val="24"/>
          <w:rtl/>
        </w:rPr>
        <w:t>منوط به مصوبه شورای انتشارات دانشگاه می باشد.</w:t>
      </w:r>
    </w:p>
    <w:p w:rsidR="002F50FF" w:rsidRPr="0090466B" w:rsidRDefault="0095088A" w:rsidP="0095088A">
      <w:pPr>
        <w:bidi/>
        <w:jc w:val="both"/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</w:pPr>
      <w:r w:rsidRPr="00C773C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ماده 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6</w:t>
      </w:r>
      <w:r w:rsidRPr="00C773C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:</w:t>
      </w:r>
      <w:r w:rsidR="002F50FF" w:rsidRPr="0090466B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2F50FF" w:rsidRPr="0090466B">
        <w:rPr>
          <w:rFonts w:cs="B Nazanin" w:hint="cs"/>
          <w:sz w:val="24"/>
          <w:szCs w:val="24"/>
          <w:rtl/>
        </w:rPr>
        <w:t xml:space="preserve">تمام آثار پس از انجام داوری باید توسط، </w:t>
      </w:r>
      <w:r w:rsidR="00A56B7F">
        <w:rPr>
          <w:rFonts w:cs="B Nazanin" w:hint="cs"/>
          <w:sz w:val="24"/>
          <w:szCs w:val="24"/>
          <w:rtl/>
        </w:rPr>
        <w:t>مدیریت امور پژوهشی تایید گردند.</w:t>
      </w:r>
    </w:p>
    <w:p w:rsidR="002F50FF" w:rsidRDefault="002F50FF" w:rsidP="002F50FF">
      <w:pPr>
        <w:bidi/>
        <w:jc w:val="both"/>
        <w:rPr>
          <w:rFonts w:cs="B Nazanin"/>
          <w:sz w:val="24"/>
          <w:szCs w:val="24"/>
          <w:rtl/>
        </w:rPr>
      </w:pPr>
      <w:r w:rsidRPr="00415D45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ماده7:</w:t>
      </w:r>
      <w:r w:rsidRPr="006D34F3">
        <w:rPr>
          <w:rFonts w:cs="B Nazanin" w:hint="cs"/>
          <w:sz w:val="24"/>
          <w:szCs w:val="24"/>
          <w:rtl/>
        </w:rPr>
        <w:t xml:space="preserve"> درخواست</w:t>
      </w:r>
      <w:r w:rsidRPr="006D34F3">
        <w:rPr>
          <w:rFonts w:cs="B Nazanin"/>
          <w:sz w:val="24"/>
          <w:szCs w:val="24"/>
        </w:rPr>
        <w:t xml:space="preserve"> </w:t>
      </w:r>
      <w:r w:rsidR="00696846">
        <w:rPr>
          <w:rFonts w:cs="B Nazanin" w:hint="cs"/>
          <w:sz w:val="24"/>
          <w:szCs w:val="24"/>
          <w:rtl/>
        </w:rPr>
        <w:t>های</w:t>
      </w:r>
      <w:r w:rsidRPr="006D34F3">
        <w:rPr>
          <w:rFonts w:cs="B Nazanin" w:hint="cs"/>
          <w:sz w:val="24"/>
          <w:szCs w:val="24"/>
          <w:rtl/>
        </w:rPr>
        <w:t>ي</w:t>
      </w:r>
      <w:r w:rsidRPr="006D34F3">
        <w:rPr>
          <w:rFonts w:cs="B Nazanin"/>
          <w:sz w:val="24"/>
          <w:szCs w:val="24"/>
        </w:rPr>
        <w:t xml:space="preserve"> </w:t>
      </w:r>
      <w:r w:rsidRPr="006D34F3">
        <w:rPr>
          <w:rFonts w:cs="B Nazanin" w:hint="cs"/>
          <w:sz w:val="24"/>
          <w:szCs w:val="24"/>
          <w:rtl/>
        </w:rPr>
        <w:t>كه</w:t>
      </w:r>
      <w:r w:rsidRPr="006D34F3">
        <w:rPr>
          <w:rFonts w:cs="B Nazanin"/>
          <w:sz w:val="24"/>
          <w:szCs w:val="24"/>
        </w:rPr>
        <w:t xml:space="preserve"> </w:t>
      </w:r>
      <w:r w:rsidRPr="006D34F3">
        <w:rPr>
          <w:rFonts w:cs="B Nazanin" w:hint="cs"/>
          <w:sz w:val="24"/>
          <w:szCs w:val="24"/>
          <w:rtl/>
        </w:rPr>
        <w:t>فقط</w:t>
      </w:r>
      <w:r w:rsidRPr="006D34F3">
        <w:rPr>
          <w:rFonts w:cs="B Nazanin"/>
          <w:sz w:val="24"/>
          <w:szCs w:val="24"/>
        </w:rPr>
        <w:t xml:space="preserve"> </w:t>
      </w:r>
      <w:r w:rsidRPr="006D34F3">
        <w:rPr>
          <w:rFonts w:cs="B Nazanin" w:hint="cs"/>
          <w:sz w:val="24"/>
          <w:szCs w:val="24"/>
          <w:rtl/>
        </w:rPr>
        <w:t>متقاضي</w:t>
      </w:r>
      <w:r w:rsidRPr="006D34F3">
        <w:rPr>
          <w:rFonts w:cs="B Nazanin"/>
          <w:sz w:val="24"/>
          <w:szCs w:val="24"/>
        </w:rPr>
        <w:t xml:space="preserve"> </w:t>
      </w:r>
      <w:r w:rsidRPr="006D34F3">
        <w:rPr>
          <w:rFonts w:cs="B Nazanin" w:hint="cs"/>
          <w:sz w:val="24"/>
          <w:szCs w:val="24"/>
          <w:rtl/>
        </w:rPr>
        <w:t>دريافت</w:t>
      </w:r>
      <w:r w:rsidRPr="006D34F3">
        <w:rPr>
          <w:rFonts w:cs="B Nazanin"/>
          <w:sz w:val="24"/>
          <w:szCs w:val="24"/>
        </w:rPr>
        <w:t xml:space="preserve"> </w:t>
      </w:r>
      <w:r w:rsidRPr="006D34F3">
        <w:rPr>
          <w:rFonts w:cs="B Nazanin" w:hint="cs"/>
          <w:sz w:val="24"/>
          <w:szCs w:val="24"/>
          <w:rtl/>
        </w:rPr>
        <w:t>مجوز</w:t>
      </w:r>
      <w:r w:rsidRPr="006D34F3">
        <w:rPr>
          <w:rFonts w:cs="B Nazanin"/>
          <w:sz w:val="24"/>
          <w:szCs w:val="24"/>
        </w:rPr>
        <w:t xml:space="preserve"> </w:t>
      </w:r>
      <w:r w:rsidRPr="006D34F3">
        <w:rPr>
          <w:rFonts w:cs="B Nazanin" w:hint="cs"/>
          <w:sz w:val="24"/>
          <w:szCs w:val="24"/>
          <w:rtl/>
        </w:rPr>
        <w:t>آرم</w:t>
      </w:r>
      <w:r w:rsidRPr="006D34F3">
        <w:rPr>
          <w:rFonts w:cs="B Nazanin"/>
          <w:sz w:val="24"/>
          <w:szCs w:val="24"/>
        </w:rPr>
        <w:t xml:space="preserve"> </w:t>
      </w:r>
      <w:r w:rsidRPr="006D34F3">
        <w:rPr>
          <w:rFonts w:cs="B Nazanin" w:hint="cs"/>
          <w:sz w:val="24"/>
          <w:szCs w:val="24"/>
          <w:rtl/>
        </w:rPr>
        <w:t>دانشگاه روی اثر خود</w:t>
      </w:r>
      <w:r w:rsidRPr="006D34F3">
        <w:rPr>
          <w:rFonts w:cs="B Nazanin"/>
          <w:sz w:val="24"/>
          <w:szCs w:val="24"/>
        </w:rPr>
        <w:t xml:space="preserve"> </w:t>
      </w:r>
      <w:r w:rsidRPr="006D34F3">
        <w:rPr>
          <w:rFonts w:cs="B Nazanin" w:hint="cs"/>
          <w:sz w:val="24"/>
          <w:szCs w:val="24"/>
          <w:rtl/>
        </w:rPr>
        <w:t>مي</w:t>
      </w:r>
      <w:r w:rsidRPr="006D34F3">
        <w:rPr>
          <w:rFonts w:cs="B Nazanin"/>
          <w:sz w:val="24"/>
          <w:szCs w:val="24"/>
        </w:rPr>
        <w:t xml:space="preserve"> </w:t>
      </w:r>
      <w:r w:rsidRPr="006D34F3">
        <w:rPr>
          <w:rFonts w:cs="B Nazanin" w:hint="cs"/>
          <w:sz w:val="24"/>
          <w:szCs w:val="24"/>
          <w:rtl/>
        </w:rPr>
        <w:t>باشند،</w:t>
      </w:r>
      <w:r w:rsidRPr="006D34F3">
        <w:rPr>
          <w:rFonts w:cs="B Nazanin"/>
          <w:sz w:val="24"/>
          <w:szCs w:val="24"/>
        </w:rPr>
        <w:t xml:space="preserve"> </w:t>
      </w:r>
      <w:r w:rsidRPr="006D34F3">
        <w:rPr>
          <w:rFonts w:cs="B Nazanin" w:hint="cs"/>
          <w:sz w:val="24"/>
          <w:szCs w:val="24"/>
          <w:rtl/>
        </w:rPr>
        <w:t>نظر</w:t>
      </w:r>
      <w:r w:rsidRPr="006D34F3">
        <w:rPr>
          <w:rFonts w:cs="B Nazanin"/>
          <w:sz w:val="24"/>
          <w:szCs w:val="24"/>
        </w:rPr>
        <w:t xml:space="preserve"> </w:t>
      </w:r>
      <w:r w:rsidRPr="006D34F3">
        <w:rPr>
          <w:rFonts w:cs="B Nazanin" w:hint="cs"/>
          <w:sz w:val="24"/>
          <w:szCs w:val="24"/>
          <w:rtl/>
        </w:rPr>
        <w:t>يك</w:t>
      </w:r>
      <w:r w:rsidRPr="006D34F3">
        <w:rPr>
          <w:rFonts w:cs="B Nazanin"/>
          <w:sz w:val="24"/>
          <w:szCs w:val="24"/>
        </w:rPr>
        <w:t xml:space="preserve"> </w:t>
      </w:r>
      <w:r w:rsidRPr="006D34F3">
        <w:rPr>
          <w:rFonts w:cs="B Nazanin" w:hint="cs"/>
          <w:sz w:val="24"/>
          <w:szCs w:val="24"/>
          <w:rtl/>
        </w:rPr>
        <w:t>داور</w:t>
      </w:r>
      <w:r w:rsidRPr="006D34F3">
        <w:rPr>
          <w:rFonts w:cs="B Nazanin"/>
          <w:sz w:val="24"/>
          <w:szCs w:val="24"/>
        </w:rPr>
        <w:t xml:space="preserve"> </w:t>
      </w:r>
      <w:r w:rsidRPr="006D34F3">
        <w:rPr>
          <w:rFonts w:cs="B Nazanin" w:hint="cs"/>
          <w:sz w:val="24"/>
          <w:szCs w:val="24"/>
          <w:rtl/>
        </w:rPr>
        <w:t>و</w:t>
      </w:r>
      <w:r w:rsidRPr="006D34F3">
        <w:rPr>
          <w:rFonts w:cs="B Nazanin"/>
          <w:sz w:val="24"/>
          <w:szCs w:val="24"/>
        </w:rPr>
        <w:t xml:space="preserve"> </w:t>
      </w:r>
      <w:r w:rsidR="0056780D">
        <w:rPr>
          <w:rFonts w:cs="B Nazanin" w:hint="cs"/>
          <w:sz w:val="24"/>
          <w:szCs w:val="24"/>
          <w:rtl/>
        </w:rPr>
        <w:t>تای</w:t>
      </w:r>
      <w:r w:rsidRPr="006D34F3">
        <w:rPr>
          <w:rFonts w:cs="B Nazanin" w:hint="cs"/>
          <w:sz w:val="24"/>
          <w:szCs w:val="24"/>
          <w:rtl/>
        </w:rPr>
        <w:t>يديه</w:t>
      </w:r>
      <w:r w:rsidRPr="006D34F3">
        <w:rPr>
          <w:rFonts w:cs="B Nazanin"/>
          <w:sz w:val="24"/>
          <w:szCs w:val="24"/>
        </w:rPr>
        <w:t xml:space="preserve"> </w:t>
      </w:r>
      <w:r w:rsidRPr="006D34F3">
        <w:rPr>
          <w:rFonts w:cs="B Nazanin" w:hint="cs"/>
          <w:sz w:val="24"/>
          <w:szCs w:val="24"/>
          <w:rtl/>
        </w:rPr>
        <w:t>شوراي</w:t>
      </w:r>
      <w:r w:rsidRPr="006D34F3">
        <w:rPr>
          <w:rFonts w:cs="B Nazanin"/>
          <w:sz w:val="24"/>
          <w:szCs w:val="24"/>
        </w:rPr>
        <w:t xml:space="preserve"> </w:t>
      </w:r>
      <w:r w:rsidRPr="006D34F3">
        <w:rPr>
          <w:rFonts w:cs="B Nazanin" w:hint="cs"/>
          <w:sz w:val="24"/>
          <w:szCs w:val="24"/>
          <w:rtl/>
        </w:rPr>
        <w:t>انتشارات</w:t>
      </w:r>
      <w:r w:rsidR="00D00198">
        <w:rPr>
          <w:rFonts w:cs="B Nazanin" w:hint="cs"/>
          <w:sz w:val="24"/>
          <w:szCs w:val="24"/>
          <w:rtl/>
        </w:rPr>
        <w:t xml:space="preserve"> دانشگاه</w:t>
      </w:r>
      <w:r w:rsidRPr="006D34F3">
        <w:rPr>
          <w:rFonts w:ascii="Times New Roman" w:eastAsia="SimSun" w:hAnsi="Times New Roman" w:cs="B Nazanin"/>
          <w:b/>
          <w:bCs/>
          <w:sz w:val="24"/>
          <w:szCs w:val="24"/>
          <w:lang w:eastAsia="zh-CN" w:bidi="fa-IR"/>
        </w:rPr>
        <w:t xml:space="preserve"> </w:t>
      </w:r>
      <w:r w:rsidRPr="006D34F3">
        <w:rPr>
          <w:rFonts w:cs="B Nazanin" w:hint="cs"/>
          <w:sz w:val="24"/>
          <w:szCs w:val="24"/>
          <w:rtl/>
        </w:rPr>
        <w:t>كافي</w:t>
      </w:r>
      <w:r>
        <w:rPr>
          <w:rFonts w:cs="B Nazanin" w:hint="cs"/>
          <w:sz w:val="24"/>
          <w:szCs w:val="24"/>
          <w:rtl/>
        </w:rPr>
        <w:t xml:space="preserve"> است</w:t>
      </w:r>
      <w:r w:rsidRPr="00BD77EF">
        <w:rPr>
          <w:rFonts w:cs="B Nazanin" w:hint="cs"/>
          <w:sz w:val="24"/>
          <w:szCs w:val="24"/>
          <w:rtl/>
        </w:rPr>
        <w:t>.</w:t>
      </w:r>
    </w:p>
    <w:p w:rsidR="002F50FF" w:rsidRDefault="002F50FF" w:rsidP="00342F56">
      <w:pPr>
        <w:bidi/>
        <w:jc w:val="both"/>
        <w:rPr>
          <w:rFonts w:cs="B Nazanin"/>
          <w:sz w:val="24"/>
          <w:szCs w:val="24"/>
          <w:rtl/>
        </w:rPr>
      </w:pPr>
      <w:r w:rsidRPr="006D34F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ماده8</w:t>
      </w:r>
      <w:r w:rsidRPr="00C773C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: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Pr="002F50FF">
        <w:rPr>
          <w:rFonts w:cs="B Nazanin" w:hint="cs"/>
          <w:sz w:val="24"/>
          <w:szCs w:val="24"/>
          <w:rtl/>
        </w:rPr>
        <w:t>شورای انتشارات دانشگاه</w:t>
      </w:r>
      <w:r w:rsidRPr="00C436E2">
        <w:rPr>
          <w:rFonts w:hint="cs"/>
          <w:sz w:val="20"/>
          <w:szCs w:val="20"/>
          <w:rtl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 xml:space="preserve">در صورت عدم رعایت هر یک از موارد </w:t>
      </w:r>
      <w:r>
        <w:rPr>
          <w:rFonts w:cs="B Nazanin" w:hint="cs"/>
          <w:sz w:val="24"/>
          <w:szCs w:val="24"/>
          <w:rtl/>
        </w:rPr>
        <w:t>آیین نامه در آثار منتشر شده،</w:t>
      </w:r>
      <w:r w:rsidRPr="00BD77EF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میزان </w:t>
      </w:r>
      <w:r w:rsidRPr="00BD77EF">
        <w:rPr>
          <w:rFonts w:cs="B Nazanin" w:hint="cs"/>
          <w:sz w:val="24"/>
          <w:szCs w:val="24"/>
          <w:rtl/>
        </w:rPr>
        <w:t xml:space="preserve">حمایت مالی </w:t>
      </w:r>
      <w:r w:rsidR="00342F56">
        <w:rPr>
          <w:rFonts w:cs="B Nazanin" w:hint="cs"/>
          <w:sz w:val="24"/>
          <w:szCs w:val="24"/>
          <w:rtl/>
        </w:rPr>
        <w:t>را تا</w:t>
      </w:r>
      <w:r w:rsidRPr="00BD77EF">
        <w:rPr>
          <w:rFonts w:cs="B Nazanin" w:hint="cs"/>
          <w:sz w:val="24"/>
          <w:szCs w:val="24"/>
          <w:rtl/>
        </w:rPr>
        <w:t xml:space="preserve"> صفر </w:t>
      </w:r>
      <w:r w:rsidR="00342F56">
        <w:rPr>
          <w:rFonts w:cs="B Nazanin" w:hint="cs"/>
          <w:sz w:val="24"/>
          <w:szCs w:val="24"/>
          <w:rtl/>
        </w:rPr>
        <w:t>کاهش خواهد داد.</w:t>
      </w:r>
    </w:p>
    <w:p w:rsidR="00342F56" w:rsidRDefault="00342F56" w:rsidP="00602B4E">
      <w:pPr>
        <w:bidi/>
        <w:jc w:val="both"/>
        <w:rPr>
          <w:rFonts w:cs="B Nazanin"/>
          <w:sz w:val="24"/>
          <w:szCs w:val="24"/>
          <w:rtl/>
        </w:rPr>
      </w:pPr>
      <w:r w:rsidRPr="006D34F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ماده 9:</w:t>
      </w:r>
      <w:r>
        <w:rPr>
          <w:rFonts w:cs="B Nazanin" w:hint="cs"/>
          <w:sz w:val="24"/>
          <w:szCs w:val="24"/>
          <w:rtl/>
        </w:rPr>
        <w:t xml:space="preserve"> در خصوص حق الزحمه داوری کتب</w:t>
      </w:r>
      <w:r w:rsidRPr="00BD77EF">
        <w:rPr>
          <w:rFonts w:cs="B Nazanin" w:hint="cs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 xml:space="preserve">مبتنی بر کیفیت داوری، نوع انتشارات، رتبه علمی داور و تعداد صفحات، حق الزحمه داوران از ابتدای </w:t>
      </w:r>
      <w:r>
        <w:rPr>
          <w:rFonts w:cs="B Nazanin" w:hint="cs"/>
          <w:sz w:val="24"/>
          <w:szCs w:val="24"/>
          <w:rtl/>
        </w:rPr>
        <w:t>مهر 1393 براساس جدول ذ</w:t>
      </w:r>
      <w:r w:rsidR="00602B4E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</w:rPr>
        <w:t>ل پرداخت</w:t>
      </w:r>
      <w:r w:rsidRPr="00BD77EF">
        <w:rPr>
          <w:rFonts w:cs="B Nazanin" w:hint="cs"/>
          <w:sz w:val="24"/>
          <w:szCs w:val="24"/>
          <w:rtl/>
        </w:rPr>
        <w:t xml:space="preserve"> می </w:t>
      </w:r>
      <w:r>
        <w:rPr>
          <w:rFonts w:cs="B Nazanin" w:hint="cs"/>
          <w:sz w:val="24"/>
          <w:szCs w:val="24"/>
          <w:rtl/>
        </w:rPr>
        <w:t xml:space="preserve">گردد و </w:t>
      </w:r>
      <w:r w:rsidRPr="00BD77EF">
        <w:rPr>
          <w:rFonts w:cs="B Nazanin" w:hint="cs"/>
          <w:sz w:val="24"/>
          <w:szCs w:val="24"/>
          <w:rtl/>
        </w:rPr>
        <w:t xml:space="preserve">گواهی داوری به میزان 45 ساعت </w:t>
      </w:r>
      <w:r w:rsidR="00D00198">
        <w:rPr>
          <w:rFonts w:cs="B Nazanin" w:hint="cs"/>
          <w:sz w:val="24"/>
          <w:szCs w:val="24"/>
          <w:rtl/>
        </w:rPr>
        <w:t>برای کل کتاب و 25 ساعت در مرحله 30 درصد</w:t>
      </w:r>
      <w:r w:rsidRPr="00BD77EF">
        <w:rPr>
          <w:rFonts w:cs="B Nazanin" w:hint="cs"/>
          <w:sz w:val="24"/>
          <w:szCs w:val="24"/>
          <w:rtl/>
        </w:rPr>
        <w:t xml:space="preserve"> صادر می شود.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42F56" w:rsidRPr="00C436E2" w:rsidTr="00477877">
        <w:tc>
          <w:tcPr>
            <w:tcW w:w="4788" w:type="dxa"/>
            <w:shd w:val="clear" w:color="auto" w:fill="D9D9D9" w:themeFill="background1" w:themeFillShade="D9"/>
          </w:tcPr>
          <w:p w:rsidR="00342F56" w:rsidRPr="00C436E2" w:rsidRDefault="00342F56" w:rsidP="00477877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C436E2">
              <w:rPr>
                <w:rFonts w:cs="B Nazanin" w:hint="cs"/>
                <w:sz w:val="20"/>
                <w:szCs w:val="20"/>
                <w:rtl/>
              </w:rPr>
              <w:t>مرتبه علمی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342F56" w:rsidRPr="00C436E2" w:rsidRDefault="00342F56" w:rsidP="00342F56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C436E2">
              <w:rPr>
                <w:rFonts w:cs="B Nazanin" w:hint="cs"/>
                <w:sz w:val="20"/>
                <w:szCs w:val="20"/>
                <w:rtl/>
              </w:rPr>
              <w:t xml:space="preserve">حق الزحمه بررسی هر صفحه </w:t>
            </w:r>
            <w:r>
              <w:rPr>
                <w:rFonts w:cs="B Nazanin" w:hint="cs"/>
                <w:sz w:val="20"/>
                <w:szCs w:val="20"/>
                <w:rtl/>
              </w:rPr>
              <w:t>/ سقف دستمزد به ریال</w:t>
            </w:r>
          </w:p>
        </w:tc>
      </w:tr>
      <w:tr w:rsidR="00342F56" w:rsidRPr="00C436E2" w:rsidTr="00477877">
        <w:tc>
          <w:tcPr>
            <w:tcW w:w="4788" w:type="dxa"/>
          </w:tcPr>
          <w:p w:rsidR="00342F56" w:rsidRPr="00BD77EF" w:rsidRDefault="00342F56" w:rsidP="00477877">
            <w:pPr>
              <w:bidi/>
              <w:spacing w:line="276" w:lineRule="auto"/>
              <w:jc w:val="both"/>
              <w:rPr>
                <w:rFonts w:cs="B Nazanin"/>
              </w:rPr>
            </w:pPr>
            <w:r w:rsidRPr="00BD77EF">
              <w:rPr>
                <w:rFonts w:cs="B Nazanin" w:hint="cs"/>
                <w:rtl/>
              </w:rPr>
              <w:t xml:space="preserve">استاد </w:t>
            </w:r>
          </w:p>
        </w:tc>
        <w:tc>
          <w:tcPr>
            <w:tcW w:w="4788" w:type="dxa"/>
          </w:tcPr>
          <w:p w:rsidR="00342F56" w:rsidRPr="00BD77EF" w:rsidRDefault="00342F56" w:rsidP="002F02CB">
            <w:pPr>
              <w:bidi/>
              <w:spacing w:line="276" w:lineRule="auto"/>
              <w:rPr>
                <w:rFonts w:cs="B Nazanin"/>
                <w:rtl/>
              </w:rPr>
            </w:pPr>
            <w:r w:rsidRPr="00BD77EF">
              <w:rPr>
                <w:rFonts w:cs="B Nazanin" w:hint="cs"/>
                <w:rtl/>
              </w:rPr>
              <w:t>3400 ریال</w:t>
            </w:r>
            <w:r w:rsidR="002F02CB">
              <w:rPr>
                <w:rFonts w:cs="B Nazanin" w:hint="cs"/>
                <w:rtl/>
              </w:rPr>
              <w:t xml:space="preserve">  / </w:t>
            </w:r>
            <w:r w:rsidRPr="00BD77EF">
              <w:rPr>
                <w:rFonts w:cs="B Nazanin" w:hint="cs"/>
                <w:rtl/>
              </w:rPr>
              <w:t xml:space="preserve"> </w:t>
            </w:r>
            <w:r w:rsidR="008B72A9">
              <w:rPr>
                <w:rFonts w:cs="B Nazanin"/>
              </w:rPr>
              <w:t>0</w:t>
            </w:r>
            <w:r w:rsidR="002F02CB">
              <w:rPr>
                <w:rFonts w:cs="B Nazanin" w:hint="cs"/>
                <w:rtl/>
              </w:rPr>
              <w:t>1</w:t>
            </w:r>
            <w:r w:rsidRPr="00BD77EF">
              <w:rPr>
                <w:rFonts w:cs="B Nazanin" w:hint="cs"/>
                <w:rtl/>
              </w:rPr>
              <w:t xml:space="preserve">00000 </w:t>
            </w:r>
            <w:r w:rsidR="008B72A9">
              <w:rPr>
                <w:rFonts w:cs="B Nazanin" w:hint="cs"/>
                <w:rtl/>
              </w:rPr>
              <w:t>ریال</w:t>
            </w:r>
            <w:r w:rsidRPr="00BD77EF">
              <w:rPr>
                <w:rFonts w:cs="B Nazanin" w:hint="cs"/>
                <w:rtl/>
              </w:rPr>
              <w:t xml:space="preserve">  </w:t>
            </w:r>
          </w:p>
        </w:tc>
      </w:tr>
      <w:tr w:rsidR="00342F56" w:rsidRPr="00C436E2" w:rsidTr="00477877">
        <w:tc>
          <w:tcPr>
            <w:tcW w:w="4788" w:type="dxa"/>
          </w:tcPr>
          <w:p w:rsidR="00342F56" w:rsidRPr="00BD77EF" w:rsidRDefault="00342F56" w:rsidP="00477877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 w:rsidRPr="00BD77EF">
              <w:rPr>
                <w:rFonts w:cs="B Nazanin" w:hint="cs"/>
                <w:rtl/>
              </w:rPr>
              <w:t>دانشیار</w:t>
            </w:r>
            <w:r w:rsidRPr="00BD77EF">
              <w:rPr>
                <w:rFonts w:cs="B Nazanin"/>
              </w:rPr>
              <w:t>/</w:t>
            </w:r>
            <w:r w:rsidRPr="00BD77EF">
              <w:rPr>
                <w:rFonts w:cs="B Nazanin" w:hint="cs"/>
                <w:rtl/>
              </w:rPr>
              <w:t xml:space="preserve"> فوق تخصص غیر هیات علمی</w:t>
            </w:r>
          </w:p>
        </w:tc>
        <w:tc>
          <w:tcPr>
            <w:tcW w:w="4788" w:type="dxa"/>
          </w:tcPr>
          <w:p w:rsidR="00342F56" w:rsidRPr="00BD77EF" w:rsidRDefault="00342F56" w:rsidP="008B72A9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BD77EF">
              <w:rPr>
                <w:rFonts w:cs="B Nazanin" w:hint="cs"/>
                <w:rtl/>
              </w:rPr>
              <w:t>2800 ریال</w:t>
            </w:r>
            <w:r w:rsidR="002F02CB">
              <w:rPr>
                <w:rFonts w:cs="B Nazanin" w:hint="cs"/>
                <w:rtl/>
              </w:rPr>
              <w:t xml:space="preserve">   /   </w:t>
            </w:r>
            <w:r w:rsidRPr="00BD77EF">
              <w:rPr>
                <w:rFonts w:cs="B Nazanin" w:hint="cs"/>
                <w:rtl/>
              </w:rPr>
              <w:t xml:space="preserve"> </w:t>
            </w:r>
            <w:r w:rsidR="008B72A9">
              <w:rPr>
                <w:rFonts w:cs="B Nazanin"/>
              </w:rPr>
              <w:t>0</w:t>
            </w:r>
            <w:r w:rsidRPr="00BD77EF">
              <w:rPr>
                <w:rFonts w:cs="B Nazanin" w:hint="cs"/>
                <w:rtl/>
              </w:rPr>
              <w:t xml:space="preserve">85000 </w:t>
            </w:r>
            <w:r w:rsidR="008B72A9">
              <w:rPr>
                <w:rFonts w:cs="B Nazanin" w:hint="cs"/>
                <w:rtl/>
                <w:lang w:bidi="fa-IR"/>
              </w:rPr>
              <w:t>ریال</w:t>
            </w:r>
          </w:p>
        </w:tc>
      </w:tr>
      <w:tr w:rsidR="00342F56" w:rsidRPr="00C436E2" w:rsidTr="00477877">
        <w:tc>
          <w:tcPr>
            <w:tcW w:w="4788" w:type="dxa"/>
          </w:tcPr>
          <w:p w:rsidR="00342F56" w:rsidRPr="00BD77EF" w:rsidRDefault="00342F56" w:rsidP="00477877">
            <w:pPr>
              <w:bidi/>
              <w:spacing w:line="276" w:lineRule="auto"/>
              <w:jc w:val="both"/>
              <w:rPr>
                <w:rFonts w:cs="B Nazanin"/>
              </w:rPr>
            </w:pPr>
            <w:r w:rsidRPr="00BD77EF">
              <w:rPr>
                <w:rFonts w:cs="B Nazanin" w:hint="cs"/>
                <w:rtl/>
              </w:rPr>
              <w:t xml:space="preserve">استادیار/ متخصص ، </w:t>
            </w:r>
            <w:proofErr w:type="spellStart"/>
            <w:r w:rsidRPr="00BF00CA">
              <w:rPr>
                <w:rFonts w:asciiTheme="majorBidi" w:hAnsiTheme="majorBidi" w:cstheme="majorBidi"/>
              </w:rPr>
              <w:t>ph.D</w:t>
            </w:r>
            <w:proofErr w:type="spellEnd"/>
          </w:p>
        </w:tc>
        <w:tc>
          <w:tcPr>
            <w:tcW w:w="4788" w:type="dxa"/>
          </w:tcPr>
          <w:p w:rsidR="00342F56" w:rsidRPr="00BD77EF" w:rsidRDefault="00342F56" w:rsidP="00503FEE">
            <w:pPr>
              <w:bidi/>
              <w:spacing w:line="276" w:lineRule="auto"/>
              <w:rPr>
                <w:rFonts w:cs="B Nazanin"/>
                <w:rtl/>
              </w:rPr>
            </w:pPr>
            <w:r w:rsidRPr="00BD77EF">
              <w:rPr>
                <w:rFonts w:cs="B Nazanin" w:hint="cs"/>
                <w:rtl/>
              </w:rPr>
              <w:t>2500 ریال</w:t>
            </w:r>
            <w:r w:rsidR="002F02CB">
              <w:rPr>
                <w:rFonts w:cs="B Nazanin" w:hint="cs"/>
                <w:rtl/>
              </w:rPr>
              <w:t xml:space="preserve">   /    </w:t>
            </w:r>
            <w:r w:rsidRPr="00BD77EF">
              <w:rPr>
                <w:rFonts w:cs="B Nazanin" w:hint="cs"/>
                <w:rtl/>
              </w:rPr>
              <w:t xml:space="preserve"> </w:t>
            </w:r>
            <w:r w:rsidR="008B72A9">
              <w:rPr>
                <w:rFonts w:cs="B Nazanin"/>
              </w:rPr>
              <w:t>0</w:t>
            </w:r>
            <w:r w:rsidRPr="00BD77EF">
              <w:rPr>
                <w:rFonts w:cs="B Nazanin" w:hint="cs"/>
                <w:rtl/>
              </w:rPr>
              <w:t xml:space="preserve">75000 </w:t>
            </w:r>
            <w:r w:rsidR="00503FEE">
              <w:rPr>
                <w:rFonts w:cs="B Nazanin" w:hint="cs"/>
                <w:rtl/>
              </w:rPr>
              <w:t>ریال</w:t>
            </w:r>
            <w:r w:rsidRPr="00BD77EF">
              <w:rPr>
                <w:rFonts w:cs="B Nazanin" w:hint="cs"/>
                <w:rtl/>
              </w:rPr>
              <w:t xml:space="preserve"> </w:t>
            </w:r>
          </w:p>
        </w:tc>
      </w:tr>
      <w:tr w:rsidR="00342F56" w:rsidRPr="00C436E2" w:rsidTr="00477877">
        <w:tc>
          <w:tcPr>
            <w:tcW w:w="4788" w:type="dxa"/>
          </w:tcPr>
          <w:p w:rsidR="00342F56" w:rsidRPr="00BD77EF" w:rsidRDefault="00342F56" w:rsidP="00477877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 w:rsidRPr="00BD77EF">
              <w:rPr>
                <w:rFonts w:cs="B Nazanin" w:hint="cs"/>
                <w:rtl/>
              </w:rPr>
              <w:t>مربی/ کارشناس ارشد</w:t>
            </w:r>
          </w:p>
        </w:tc>
        <w:tc>
          <w:tcPr>
            <w:tcW w:w="4788" w:type="dxa"/>
          </w:tcPr>
          <w:p w:rsidR="00342F56" w:rsidRPr="00BD77EF" w:rsidRDefault="00342F56" w:rsidP="00620A09">
            <w:pPr>
              <w:bidi/>
              <w:spacing w:line="276" w:lineRule="auto"/>
              <w:rPr>
                <w:rFonts w:cs="B Nazanin"/>
                <w:rtl/>
              </w:rPr>
            </w:pPr>
            <w:r w:rsidRPr="00BD77EF"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0</w:t>
            </w:r>
            <w:r w:rsidRPr="00BD77EF">
              <w:rPr>
                <w:rFonts w:cs="B Nazanin" w:hint="cs"/>
                <w:rtl/>
              </w:rPr>
              <w:t>00 ریال</w:t>
            </w:r>
            <w:r w:rsidR="00620A09">
              <w:rPr>
                <w:rFonts w:cs="B Nazanin" w:hint="cs"/>
                <w:rtl/>
              </w:rPr>
              <w:t xml:space="preserve">   /     600000</w:t>
            </w:r>
            <w:r w:rsidRPr="00BD77EF">
              <w:rPr>
                <w:rFonts w:cs="B Nazanin" w:hint="cs"/>
                <w:rtl/>
              </w:rPr>
              <w:t xml:space="preserve"> </w:t>
            </w:r>
            <w:r w:rsidR="00503FEE">
              <w:rPr>
                <w:rFonts w:cs="B Nazanin" w:hint="cs"/>
                <w:rtl/>
              </w:rPr>
              <w:t>ریال</w:t>
            </w:r>
          </w:p>
        </w:tc>
      </w:tr>
    </w:tbl>
    <w:p w:rsidR="00342F56" w:rsidRDefault="00876F26" w:rsidP="00A31A63">
      <w:pPr>
        <w:bidi/>
        <w:jc w:val="both"/>
        <w:rPr>
          <w:rFonts w:cs="B Nazanin"/>
          <w:sz w:val="24"/>
          <w:szCs w:val="24"/>
          <w:rtl/>
        </w:rPr>
      </w:pPr>
      <w:r w:rsidRPr="0095088A">
        <w:rPr>
          <w:rFonts w:cs="B Nazanin" w:hint="cs"/>
          <w:b/>
          <w:bCs/>
          <w:rtl/>
        </w:rPr>
        <w:t>تبصره</w:t>
      </w:r>
      <w:r w:rsidR="00A31A63">
        <w:rPr>
          <w:rFonts w:cs="B Nazanin"/>
          <w:b/>
          <w:bCs/>
        </w:rPr>
        <w:t>7</w:t>
      </w:r>
      <w:r w:rsidRPr="0095088A">
        <w:rPr>
          <w:rFonts w:cs="B Nazanin" w:hint="cs"/>
          <w:b/>
          <w:bCs/>
          <w:rtl/>
        </w:rPr>
        <w:t>:</w:t>
      </w:r>
      <w:r>
        <w:rPr>
          <w:rFonts w:cs="B Nazanin" w:hint="cs"/>
          <w:sz w:val="24"/>
          <w:szCs w:val="24"/>
          <w:rtl/>
        </w:rPr>
        <w:t xml:space="preserve"> در مورد ترجمه 20 درصد به میزان حق الزحمه داوری اضافه می</w:t>
      </w:r>
      <w:r w:rsidR="00EB0607">
        <w:rPr>
          <w:rFonts w:cs="B Nazanin" w:hint="cs"/>
          <w:sz w:val="24"/>
          <w:szCs w:val="24"/>
          <w:rtl/>
        </w:rPr>
        <w:t xml:space="preserve"> گردد</w:t>
      </w:r>
      <w:r>
        <w:rPr>
          <w:rFonts w:cs="B Nazanin" w:hint="cs"/>
          <w:sz w:val="24"/>
          <w:szCs w:val="24"/>
          <w:rtl/>
        </w:rPr>
        <w:t xml:space="preserve">. </w:t>
      </w:r>
    </w:p>
    <w:p w:rsidR="0090466B" w:rsidRDefault="0090466B" w:rsidP="00A31A63">
      <w:pPr>
        <w:autoSpaceDE w:val="0"/>
        <w:autoSpaceDN w:val="0"/>
        <w:bidi/>
        <w:adjustRightInd w:val="0"/>
        <w:jc w:val="both"/>
        <w:rPr>
          <w:rFonts w:cs="B Nazanin"/>
          <w:sz w:val="24"/>
          <w:szCs w:val="24"/>
          <w:rtl/>
        </w:rPr>
      </w:pPr>
      <w:r w:rsidRPr="0095088A">
        <w:rPr>
          <w:rFonts w:cs="B Nazanin" w:hint="cs"/>
          <w:b/>
          <w:bCs/>
          <w:rtl/>
        </w:rPr>
        <w:t>تبصره</w:t>
      </w:r>
      <w:r w:rsidR="00A31A63">
        <w:rPr>
          <w:rFonts w:cs="B Nazanin"/>
          <w:b/>
          <w:bCs/>
        </w:rPr>
        <w:t>8</w:t>
      </w:r>
      <w:r w:rsidRPr="0095088A">
        <w:rPr>
          <w:rFonts w:cs="B Nazanin" w:hint="cs"/>
          <w:b/>
          <w:bCs/>
          <w:rtl/>
        </w:rPr>
        <w:t>:</w:t>
      </w:r>
      <w:r>
        <w:rPr>
          <w:rFonts w:cs="B Nazanin" w:hint="cs"/>
          <w:sz w:val="24"/>
          <w:szCs w:val="24"/>
          <w:rtl/>
        </w:rPr>
        <w:t xml:space="preserve"> در خصوص حق الزحمه داوری پوسترها، حق الزحمه داوری هر پوس</w:t>
      </w:r>
      <w:r w:rsidR="003E7F97">
        <w:rPr>
          <w:rFonts w:cs="B Nazanin" w:hint="cs"/>
          <w:sz w:val="24"/>
          <w:szCs w:val="24"/>
          <w:rtl/>
        </w:rPr>
        <w:t>تر 200000  ریال بوده و به میزا</w:t>
      </w:r>
      <w:r w:rsidR="003E7F97">
        <w:rPr>
          <w:rFonts w:cs="B Nazanin" w:hint="cs"/>
          <w:sz w:val="24"/>
          <w:szCs w:val="24"/>
          <w:rtl/>
          <w:lang w:bidi="fa-IR"/>
        </w:rPr>
        <w:t>ن 1</w:t>
      </w:r>
      <w:r w:rsidR="00EB0607">
        <w:rPr>
          <w:rFonts w:cs="B Nazanin" w:hint="cs"/>
          <w:sz w:val="24"/>
          <w:szCs w:val="24"/>
          <w:rtl/>
        </w:rPr>
        <w:t>0</w:t>
      </w:r>
      <w:r>
        <w:rPr>
          <w:rFonts w:cs="B Nazanin" w:hint="cs"/>
          <w:sz w:val="24"/>
          <w:szCs w:val="24"/>
          <w:rtl/>
        </w:rPr>
        <w:t xml:space="preserve">  ساعت گواهی داوری صادر می گردد.</w:t>
      </w:r>
    </w:p>
    <w:p w:rsidR="0090466B" w:rsidRPr="00BD77EF" w:rsidRDefault="0090466B" w:rsidP="0090466B">
      <w:pPr>
        <w:bidi/>
        <w:jc w:val="both"/>
        <w:rPr>
          <w:rFonts w:cs="B Nazanin"/>
          <w:sz w:val="24"/>
          <w:szCs w:val="24"/>
          <w:rtl/>
        </w:rPr>
      </w:pPr>
      <w:r w:rsidRPr="006D34F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ماده10:</w:t>
      </w:r>
      <w:r>
        <w:rPr>
          <w:rFonts w:cs="B Nazanin" w:hint="cs"/>
          <w:sz w:val="24"/>
          <w:szCs w:val="24"/>
          <w:rtl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 xml:space="preserve">جهت اتمام مرحله نهایی فرایند (عقد قرارداد و چاپ کتاب) مدت حداکثر </w:t>
      </w:r>
      <w:r>
        <w:rPr>
          <w:rFonts w:cs="B Nazanin" w:hint="cs"/>
          <w:sz w:val="24"/>
          <w:szCs w:val="24"/>
          <w:rtl/>
        </w:rPr>
        <w:t>3</w:t>
      </w:r>
      <w:r w:rsidRPr="00BD77EF">
        <w:rPr>
          <w:rFonts w:cs="B Nazanin" w:hint="cs"/>
          <w:sz w:val="24"/>
          <w:szCs w:val="24"/>
          <w:rtl/>
        </w:rPr>
        <w:t xml:space="preserve"> ماه تعیین می گردد که در صورت عدم رعایت مهلت زمان مقرر</w:t>
      </w:r>
      <w:r>
        <w:rPr>
          <w:rFonts w:cs="B Nazanin" w:hint="cs"/>
          <w:sz w:val="24"/>
          <w:szCs w:val="24"/>
          <w:rtl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شده از سوی نویسنده و</w:t>
      </w:r>
      <w:r>
        <w:rPr>
          <w:rFonts w:cs="B Nazanin" w:hint="cs"/>
          <w:sz w:val="24"/>
          <w:szCs w:val="24"/>
          <w:rtl/>
        </w:rPr>
        <w:t xml:space="preserve"> یا</w:t>
      </w:r>
      <w:r w:rsidRPr="00BD77EF">
        <w:rPr>
          <w:rFonts w:cs="B Nazanin" w:hint="cs"/>
          <w:sz w:val="24"/>
          <w:szCs w:val="24"/>
          <w:rtl/>
        </w:rPr>
        <w:t xml:space="preserve"> نویسندگان، شورا مجاز خواهد بود فرایند چاپ را متوقف نماید.</w:t>
      </w:r>
    </w:p>
    <w:p w:rsidR="00CB4138" w:rsidRDefault="00CB4138" w:rsidP="0090466B">
      <w:pPr>
        <w:autoSpaceDE w:val="0"/>
        <w:autoSpaceDN w:val="0"/>
        <w:bidi/>
        <w:adjustRightInd w:val="0"/>
        <w:jc w:val="both"/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</w:pPr>
    </w:p>
    <w:p w:rsidR="0090466B" w:rsidRDefault="0090466B" w:rsidP="00CB4138">
      <w:pPr>
        <w:autoSpaceDE w:val="0"/>
        <w:autoSpaceDN w:val="0"/>
        <w:bidi/>
        <w:adjustRightInd w:val="0"/>
        <w:jc w:val="both"/>
        <w:rPr>
          <w:rFonts w:cs="B Nazanin"/>
          <w:sz w:val="24"/>
          <w:szCs w:val="24"/>
        </w:rPr>
      </w:pP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lastRenderedPageBreak/>
        <w:t xml:space="preserve">ماده 11: </w:t>
      </w:r>
      <w:r w:rsidRPr="00BD77EF">
        <w:rPr>
          <w:rFonts w:cs="B Nazanin" w:hint="cs"/>
          <w:sz w:val="24"/>
          <w:szCs w:val="24"/>
          <w:rtl/>
        </w:rPr>
        <w:t>جوابيه</w:t>
      </w:r>
      <w:r w:rsidRPr="003C5A2D">
        <w:rPr>
          <w:rFonts w:cs="B Nazanin"/>
          <w:sz w:val="20"/>
          <w:szCs w:val="20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شورا</w:t>
      </w:r>
      <w:r w:rsidRPr="00BD77EF">
        <w:rPr>
          <w:rFonts w:cs="B Nazanin"/>
          <w:sz w:val="24"/>
          <w:szCs w:val="24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براي</w:t>
      </w:r>
      <w:r w:rsidRPr="00BD77EF">
        <w:rPr>
          <w:rFonts w:cs="B Nazanin"/>
          <w:sz w:val="24"/>
          <w:szCs w:val="24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موارد</w:t>
      </w:r>
      <w:r w:rsidRPr="00BD77EF">
        <w:rPr>
          <w:rFonts w:cs="B Nazanin"/>
          <w:sz w:val="24"/>
          <w:szCs w:val="24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چاپ</w:t>
      </w:r>
      <w:r w:rsidRPr="00BD77EF">
        <w:rPr>
          <w:rFonts w:cs="B Nazanin"/>
          <w:sz w:val="24"/>
          <w:szCs w:val="24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كتاب</w:t>
      </w:r>
      <w:r w:rsidRPr="00BD77EF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60</w:t>
      </w:r>
      <w:r w:rsidRPr="00BD77EF">
        <w:rPr>
          <w:rFonts w:cs="B Nazanin"/>
          <w:sz w:val="24"/>
          <w:szCs w:val="24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روز</w:t>
      </w:r>
      <w:r w:rsidRPr="00BD77EF">
        <w:rPr>
          <w:rFonts w:cs="B Nazanin"/>
          <w:sz w:val="24"/>
          <w:szCs w:val="24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و</w:t>
      </w:r>
      <w:r w:rsidRPr="00BD77EF">
        <w:rPr>
          <w:rFonts w:cs="B Nazanin"/>
          <w:sz w:val="24"/>
          <w:szCs w:val="24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براي</w:t>
      </w:r>
      <w:r w:rsidRPr="00BD77EF">
        <w:rPr>
          <w:rFonts w:cs="B Nazanin"/>
          <w:sz w:val="24"/>
          <w:szCs w:val="24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اخذ</w:t>
      </w:r>
      <w:r w:rsidRPr="00BD77EF">
        <w:rPr>
          <w:rFonts w:cs="B Nazanin"/>
          <w:sz w:val="24"/>
          <w:szCs w:val="24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مجوز</w:t>
      </w:r>
      <w:r w:rsidRPr="00BD77EF">
        <w:rPr>
          <w:rFonts w:cs="B Nazanin"/>
          <w:sz w:val="24"/>
          <w:szCs w:val="24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استفاده</w:t>
      </w:r>
      <w:r w:rsidRPr="00BD77EF">
        <w:rPr>
          <w:rFonts w:cs="B Nazanin"/>
          <w:sz w:val="24"/>
          <w:szCs w:val="24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از</w:t>
      </w:r>
      <w:r w:rsidRPr="00BD77EF">
        <w:rPr>
          <w:rFonts w:cs="B Nazanin"/>
          <w:sz w:val="24"/>
          <w:szCs w:val="24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آرم</w:t>
      </w:r>
      <w:r w:rsidRPr="00BD77EF">
        <w:rPr>
          <w:rFonts w:cs="B Nazanin"/>
          <w:sz w:val="24"/>
          <w:szCs w:val="24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دانشگاه</w:t>
      </w:r>
      <w:r w:rsidRPr="00BD77EF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30</w:t>
      </w:r>
      <w:r w:rsidRPr="00BD77EF">
        <w:rPr>
          <w:rFonts w:cs="B Nazanin"/>
          <w:sz w:val="24"/>
          <w:szCs w:val="24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روز</w:t>
      </w:r>
      <w:r w:rsidRPr="00BD77EF">
        <w:rPr>
          <w:rFonts w:cs="B Nazanin"/>
          <w:sz w:val="24"/>
          <w:szCs w:val="24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پس</w:t>
      </w:r>
      <w:r w:rsidRPr="00BD77EF">
        <w:rPr>
          <w:rFonts w:cs="B Nazanin"/>
          <w:sz w:val="24"/>
          <w:szCs w:val="24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از</w:t>
      </w:r>
      <w:r w:rsidRPr="00BD77EF">
        <w:rPr>
          <w:rFonts w:cs="B Nazanin"/>
          <w:sz w:val="24"/>
          <w:szCs w:val="24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درخواست</w:t>
      </w:r>
      <w:r w:rsidRPr="00BD77EF">
        <w:rPr>
          <w:rFonts w:cs="B Nazanin"/>
          <w:sz w:val="24"/>
          <w:szCs w:val="24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به</w:t>
      </w:r>
      <w:r w:rsidRPr="00BD77EF">
        <w:rPr>
          <w:rFonts w:cs="B Nazanin"/>
          <w:sz w:val="24"/>
          <w:szCs w:val="24"/>
        </w:rPr>
        <w:t xml:space="preserve"> </w:t>
      </w:r>
      <w:r w:rsidRPr="00BD77EF">
        <w:rPr>
          <w:rFonts w:cs="B Nazanin" w:hint="cs"/>
          <w:sz w:val="24"/>
          <w:szCs w:val="24"/>
          <w:rtl/>
        </w:rPr>
        <w:t>صاحب اثر ارائه</w:t>
      </w:r>
      <w:r>
        <w:rPr>
          <w:rFonts w:cs="B Nazanin" w:hint="cs"/>
          <w:sz w:val="24"/>
          <w:szCs w:val="24"/>
          <w:rtl/>
        </w:rPr>
        <w:t xml:space="preserve"> می گردد. </w:t>
      </w:r>
    </w:p>
    <w:p w:rsidR="00180C7D" w:rsidRDefault="00180C7D" w:rsidP="006169C4">
      <w:pPr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6169C4">
        <w:rPr>
          <w:rFonts w:cs="B Nazanin" w:hint="cs"/>
          <w:b/>
          <w:bCs/>
          <w:sz w:val="24"/>
          <w:szCs w:val="24"/>
          <w:rtl/>
          <w:lang w:bidi="fa-IR"/>
        </w:rPr>
        <w:t xml:space="preserve">این آیین نامه </w:t>
      </w:r>
      <w:r w:rsidR="006169C4">
        <w:rPr>
          <w:rFonts w:cs="B Nazanin" w:hint="cs"/>
          <w:b/>
          <w:bCs/>
          <w:sz w:val="24"/>
          <w:szCs w:val="24"/>
          <w:rtl/>
          <w:lang w:bidi="fa-IR"/>
        </w:rPr>
        <w:t>شامل</w:t>
      </w:r>
      <w:r w:rsidRPr="006169C4">
        <w:rPr>
          <w:rFonts w:cs="B Nazanin" w:hint="cs"/>
          <w:b/>
          <w:bCs/>
          <w:sz w:val="24"/>
          <w:szCs w:val="24"/>
          <w:rtl/>
          <w:lang w:bidi="fa-IR"/>
        </w:rPr>
        <w:t xml:space="preserve"> 11 ماده و 8 تبصره در شورای پژوهشی </w:t>
      </w:r>
      <w:r w:rsidR="00B10ED7" w:rsidRPr="006169C4">
        <w:rPr>
          <w:rFonts w:cs="B Nazanin" w:hint="cs"/>
          <w:b/>
          <w:bCs/>
          <w:sz w:val="24"/>
          <w:szCs w:val="24"/>
          <w:rtl/>
          <w:lang w:bidi="fa-IR"/>
        </w:rPr>
        <w:t>مورخ 5/8/</w:t>
      </w:r>
      <w:r w:rsidR="006169C4" w:rsidRPr="006169C4">
        <w:rPr>
          <w:rFonts w:cs="B Nazanin" w:hint="cs"/>
          <w:b/>
          <w:bCs/>
          <w:sz w:val="24"/>
          <w:szCs w:val="24"/>
          <w:rtl/>
          <w:lang w:bidi="fa-IR"/>
        </w:rPr>
        <w:t>1393</w:t>
      </w:r>
      <w:r w:rsidR="00B10ED7" w:rsidRPr="006169C4">
        <w:rPr>
          <w:rFonts w:cs="B Nazanin" w:hint="cs"/>
          <w:b/>
          <w:bCs/>
          <w:sz w:val="24"/>
          <w:szCs w:val="24"/>
          <w:rtl/>
          <w:lang w:bidi="fa-IR"/>
        </w:rPr>
        <w:t>مورد تصویب قرار گرفت و از</w:t>
      </w:r>
      <w:r w:rsidR="0023464F">
        <w:rPr>
          <w:rFonts w:cs="B Nazanin" w:hint="cs"/>
          <w:b/>
          <w:bCs/>
          <w:sz w:val="24"/>
          <w:szCs w:val="24"/>
          <w:rtl/>
          <w:lang w:bidi="fa-IR"/>
        </w:rPr>
        <w:t>ابتدای</w:t>
      </w:r>
      <w:r w:rsidR="00B10ED7" w:rsidRPr="006169C4">
        <w:rPr>
          <w:rFonts w:cs="B Nazanin" w:hint="cs"/>
          <w:b/>
          <w:bCs/>
          <w:sz w:val="24"/>
          <w:szCs w:val="24"/>
          <w:rtl/>
          <w:lang w:bidi="fa-IR"/>
        </w:rPr>
        <w:t xml:space="preserve"> مهرماه 1393 </w:t>
      </w:r>
      <w:r w:rsidR="006169C4" w:rsidRPr="006169C4">
        <w:rPr>
          <w:rFonts w:cs="B Nazanin" w:hint="cs"/>
          <w:b/>
          <w:bCs/>
          <w:sz w:val="24"/>
          <w:szCs w:val="24"/>
          <w:rtl/>
          <w:lang w:bidi="fa-IR"/>
        </w:rPr>
        <w:t>قابل</w:t>
      </w:r>
      <w:r w:rsidR="00B10ED7" w:rsidRPr="006169C4">
        <w:rPr>
          <w:rFonts w:cs="B Nazanin" w:hint="cs"/>
          <w:b/>
          <w:bCs/>
          <w:sz w:val="24"/>
          <w:szCs w:val="24"/>
          <w:rtl/>
          <w:lang w:bidi="fa-IR"/>
        </w:rPr>
        <w:t xml:space="preserve"> اجرا خواهد بود</w:t>
      </w:r>
      <w:r w:rsidR="00B10ED7">
        <w:rPr>
          <w:rFonts w:cs="B Nazanin" w:hint="cs"/>
          <w:sz w:val="24"/>
          <w:szCs w:val="24"/>
          <w:rtl/>
          <w:lang w:bidi="fa-IR"/>
        </w:rPr>
        <w:t xml:space="preserve"> . </w:t>
      </w:r>
      <w:r w:rsidRPr="00180C7D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</w:t>
      </w:r>
    </w:p>
    <w:p w:rsidR="00180C7D" w:rsidRPr="00180C7D" w:rsidRDefault="00180C7D" w:rsidP="00180C7D">
      <w:pPr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</w:t>
      </w:r>
      <w:r w:rsidRPr="00180C7D">
        <w:rPr>
          <w:rFonts w:cs="B Titr" w:hint="cs"/>
          <w:b/>
          <w:bCs/>
          <w:sz w:val="24"/>
          <w:szCs w:val="24"/>
          <w:rtl/>
          <w:lang w:bidi="fa-IR"/>
        </w:rPr>
        <w:t xml:space="preserve"> مدیریت امور پژوهشی</w:t>
      </w:r>
    </w:p>
    <w:sectPr w:rsidR="00180C7D" w:rsidRPr="00180C7D" w:rsidSect="00A72C62">
      <w:headerReference w:type="default" r:id="rId9"/>
      <w:footerReference w:type="default" r:id="rId10"/>
      <w:pgSz w:w="11906" w:h="16838"/>
      <w:pgMar w:top="2694" w:right="1106" w:bottom="539" w:left="9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A9D" w:rsidRDefault="003E4A9D" w:rsidP="00280B1A">
      <w:pPr>
        <w:spacing w:after="0" w:line="240" w:lineRule="auto"/>
      </w:pPr>
      <w:r>
        <w:separator/>
      </w:r>
    </w:p>
  </w:endnote>
  <w:endnote w:type="continuationSeparator" w:id="0">
    <w:p w:rsidR="003E4A9D" w:rsidRDefault="003E4A9D" w:rsidP="0028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631" w:rsidRDefault="003E4A9D">
    <w:pPr>
      <w:pStyle w:val="Footer"/>
    </w:pPr>
    <w:r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Flowchart: Alternate Process 1" o:spid="_x0000_s2049" type="#_x0000_t176" style="position:absolute;margin-left:-9.3pt;margin-top:-48.05pt;width:527.15pt;height:64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vDNAIAAGcEAAAOAAAAZHJzL2Uyb0RvYy54bWysVMGO0zAQvSPxD5bvNGm16rZR01XVpQhp&#10;gUoLH+A4TmPheMzYbVK+nonTlBZuiByssT0zfu/NTFZPXWPYSaHXYHM+naScKSuh1PaQ829fd+8W&#10;nPkgbCkMWJXzs/L8af32zap1mZpBDaZUyCiJ9Vnrcl6H4LIk8bJWjfATcMrSZQXYiEBbPCQlipay&#10;NyaZpek8aQFLhyCV93T6PFzydcxfVUqGL1XlVWAm54QtxBXjWvRrsl6J7IDC1VpeYIh/QNEIbenR&#10;a6pnEQQ7ov4rVaMlgocqTCQ0CVSVlipyIDbT9A82r7VwKnIhcby7yuT/X1r5+bRHpkuqHWdWNFSi&#10;nYFW1gJDxjYmKLQiKLYfJGbTXrHW+YwCX90ee87evYD87pmFbS3sQW0Qoa2VKAln9E/uAvqNp1BW&#10;tJ+gpAfFMUAUr6uw6ROSLKyLNTpfa6S6wCQdzufLh+UjgZV0t5gulouHHlIisjHaoQ8fFDSsN3Je&#10;ER3CheFK5sIlPilOLz4M8WNcpARGlzttTNzgodgaZCdBTbSL3+VJf+tmLGuJ8OwxTWPqu0t/myOl&#10;bxF7j2DfuTWaBGdGN8St97o0aC/me1vGZg1Cm8GmYGOJ+ijoUJjQFV0s6GwsVQHlmeRGGLqfppWM&#10;GvAnZy11fs79j6NAxZn5aKlk/ZiMBo5GMRrCSgrNeeBsMLdhGKejQ32oKfM0srewobJWOorbIxxQ&#10;XOBSN8eaXSavH5fbffT6/X9Y/wIAAP//AwBQSwMEFAAGAAgAAAAhAPLwr5/hAAAACwEAAA8AAABk&#10;cnMvZG93bnJldi54bWxMj8FOwzAMhu9IvENkJG5b2k10XWk6VUhDSBymDbh7jWkqmqQk2dby9GQn&#10;uNnyp9/fX25G3bMzOd9ZIyCdJ8DINFZ2phXw/rad5cB8QCOxt4YETORhU93elFhIezF7Oh9Cy2KI&#10;8QUKUCEMBee+UaTRz+1AJt4+rdMY4upaLh1eYrju+SJJMq6xM/GDwoGeFDVfh5MWkI/K1c/fW+tX&#10;E06vSb37ePnZCXF/N9aPwAKN4Q+Gq35Uhyo6He3JSM96AbM0zyIah3WWArsSyfJhBewoYLlYA69K&#10;/r9D9QsAAP//AwBQSwECLQAUAAYACAAAACEAtoM4kv4AAADhAQAAEwAAAAAAAAAAAAAAAAAAAAAA&#10;W0NvbnRlbnRfVHlwZXNdLnhtbFBLAQItABQABgAIAAAAIQA4/SH/1gAAAJQBAAALAAAAAAAAAAAA&#10;AAAAAC8BAABfcmVscy8ucmVsc1BLAQItABQABgAIAAAAIQAJpsvDNAIAAGcEAAAOAAAAAAAAAAAA&#10;AAAAAC4CAABkcnMvZTJvRG9jLnhtbFBLAQItABQABgAIAAAAIQDy8K+f4QAAAAsBAAAPAAAAAAAA&#10;AAAAAAAAAI4EAABkcnMvZG93bnJldi54bWxQSwUGAAAAAAQABADzAAAAnAUAAAAA&#10;" strokecolor="navy" strokeweight="1pt">
          <v:textbox inset="0,0,0,0">
            <w:txbxContent>
              <w:p w:rsidR="00C37631" w:rsidRPr="00F95464" w:rsidRDefault="00914456" w:rsidP="00864117">
                <w:pPr>
                  <w:spacing w:line="192" w:lineRule="auto"/>
                  <w:ind w:left="121" w:firstLine="204"/>
                  <w:rPr>
                    <w:rFonts w:cs="B Yagut"/>
                    <w:b/>
                    <w:bCs/>
                    <w:color w:val="000080"/>
                    <w:sz w:val="20"/>
                    <w:szCs w:val="20"/>
                    <w:rtl/>
                  </w:rPr>
                </w:pPr>
                <w:r w:rsidRPr="00F95464">
                  <w:rPr>
                    <w:rFonts w:cs="B Yagut" w:hint="cs"/>
                    <w:b/>
                    <w:bCs/>
                    <w:color w:val="000080"/>
                  </w:rPr>
                  <w:sym w:font="Wingdings" w:char="F03F"/>
                </w:r>
                <w:r w:rsidRPr="00F95464">
                  <w:rPr>
                    <w:rFonts w:cs="B Yagut" w:hint="cs"/>
                    <w:b/>
                    <w:bCs/>
                    <w:color w:val="000080"/>
                    <w:rtl/>
                  </w:rPr>
                  <w:t xml:space="preserve"> </w:t>
                </w:r>
                <w:r w:rsidRPr="00F95464">
                  <w:rPr>
                    <w:rFonts w:cs="B Yagut" w:hint="cs"/>
                    <w:b/>
                    <w:bCs/>
                    <w:color w:val="000080"/>
                    <w:sz w:val="20"/>
                    <w:szCs w:val="20"/>
                    <w:rtl/>
                  </w:rPr>
                  <w:t>استان خراسان رضوی، گناباد، حاشیه جاده آسیایی، معاونت آموزشی پژوهشی ودانشجویی فرهنگی، دانشگاه علوم پزشکی گناباد</w:t>
                </w:r>
                <w:r w:rsidRPr="00F95464">
                  <w:rPr>
                    <w:rFonts w:cs="B Yagut"/>
                    <w:b/>
                    <w:bCs/>
                    <w:color w:val="000080"/>
                    <w:sz w:val="20"/>
                    <w:szCs w:val="20"/>
                    <w:rtl/>
                  </w:rPr>
                  <w:br/>
                </w:r>
                <w:r w:rsidRPr="00F95464">
                  <w:rPr>
                    <w:rFonts w:cs="B Yagut" w:hint="cs"/>
                    <w:b/>
                    <w:bCs/>
                    <w:color w:val="000080"/>
                    <w:sz w:val="20"/>
                    <w:szCs w:val="20"/>
                    <w:rtl/>
                  </w:rPr>
                  <w:t xml:space="preserve">     </w:t>
                </w:r>
                <w:r w:rsidRPr="00F95464">
                  <w:rPr>
                    <w:rFonts w:cs="B Yagut" w:hint="cs"/>
                    <w:b/>
                    <w:bCs/>
                    <w:color w:val="000080"/>
                    <w:sz w:val="20"/>
                    <w:szCs w:val="20"/>
                  </w:rPr>
                  <w:sym w:font="Wingdings" w:char="F028"/>
                </w:r>
                <w:r w:rsidRPr="00F95464">
                  <w:rPr>
                    <w:rFonts w:cs="B Yagut" w:hint="cs"/>
                    <w:b/>
                    <w:bCs/>
                    <w:color w:val="000080"/>
                    <w:sz w:val="20"/>
                    <w:szCs w:val="20"/>
                    <w:rtl/>
                  </w:rPr>
                  <w:t xml:space="preserve"> تلفن: 7225027- 7223028 (0533)    </w:t>
                </w:r>
                <w:r w:rsidRPr="00F95464">
                  <w:rPr>
                    <w:rFonts w:cs="B Yagut" w:hint="cs"/>
                    <w:b/>
                    <w:bCs/>
                    <w:color w:val="000080"/>
                    <w:sz w:val="20"/>
                    <w:szCs w:val="20"/>
                  </w:rPr>
                  <w:sym w:font="Wingdings 2" w:char="F037"/>
                </w:r>
                <w:r w:rsidRPr="00F95464">
                  <w:rPr>
                    <w:rFonts w:cs="B Yagut"/>
                    <w:b/>
                    <w:bCs/>
                    <w:color w:val="000080"/>
                    <w:sz w:val="20"/>
                    <w:szCs w:val="20"/>
                  </w:rPr>
                  <w:t xml:space="preserve">     </w:t>
                </w:r>
                <w:r w:rsidRPr="00F95464">
                  <w:rPr>
                    <w:rFonts w:cs="B Yagut" w:hint="cs"/>
                    <w:b/>
                    <w:bCs/>
                    <w:color w:val="000080"/>
                    <w:sz w:val="20"/>
                    <w:szCs w:val="20"/>
                    <w:rtl/>
                  </w:rPr>
                  <w:t xml:space="preserve"> نمابر: 7223814 (0533)          </w:t>
                </w:r>
                <w:r w:rsidRPr="00F95464">
                  <w:rPr>
                    <w:rFonts w:cs="B Yagut" w:hint="cs"/>
                    <w:b/>
                    <w:bCs/>
                    <w:color w:val="000080"/>
                    <w:sz w:val="20"/>
                    <w:szCs w:val="20"/>
                  </w:rPr>
                  <w:sym w:font="Wingdings" w:char="F02B"/>
                </w:r>
                <w:r w:rsidRPr="00F95464">
                  <w:rPr>
                    <w:rFonts w:cs="B Yagut" w:hint="cs"/>
                    <w:b/>
                    <w:bCs/>
                    <w:color w:val="000080"/>
                    <w:sz w:val="20"/>
                    <w:szCs w:val="20"/>
                    <w:rtl/>
                  </w:rPr>
                  <w:t xml:space="preserve"> کد پستی: 9691793718 </w:t>
                </w:r>
                <w:r w:rsidRPr="00F95464">
                  <w:rPr>
                    <w:rFonts w:cs="B Yagut"/>
                    <w:b/>
                    <w:bCs/>
                    <w:color w:val="000080"/>
                    <w:sz w:val="20"/>
                    <w:szCs w:val="20"/>
                  </w:rPr>
                  <w:t xml:space="preserve"> </w:t>
                </w:r>
                <w:r w:rsidRPr="00F95464">
                  <w:rPr>
                    <w:rFonts w:cs="B Yagut" w:hint="cs"/>
                    <w:b/>
                    <w:bCs/>
                    <w:color w:val="000080"/>
                    <w:sz w:val="20"/>
                    <w:szCs w:val="20"/>
                    <w:rtl/>
                  </w:rPr>
                  <w:t xml:space="preserve">       </w:t>
                </w:r>
                <w:r w:rsidRPr="00F95464">
                  <w:rPr>
                    <w:rFonts w:cs="B Yagut" w:hint="cs"/>
                    <w:b/>
                    <w:bCs/>
                    <w:color w:val="000080"/>
                    <w:sz w:val="20"/>
                    <w:szCs w:val="20"/>
                  </w:rPr>
                  <w:sym w:font="Wingdings" w:char="F02C"/>
                </w:r>
                <w:r w:rsidRPr="00F95464">
                  <w:rPr>
                    <w:rFonts w:cs="B Yagut" w:hint="cs"/>
                    <w:b/>
                    <w:bCs/>
                    <w:color w:val="000080"/>
                    <w:sz w:val="20"/>
                    <w:szCs w:val="20"/>
                    <w:rtl/>
                  </w:rPr>
                  <w:t xml:space="preserve"> صندوق پستی: 397       </w:t>
                </w:r>
              </w:p>
              <w:p w:rsidR="00C37631" w:rsidRPr="00F95464" w:rsidRDefault="00914456" w:rsidP="00C94034">
                <w:pPr>
                  <w:spacing w:line="192" w:lineRule="auto"/>
                  <w:ind w:left="121" w:firstLine="204"/>
                  <w:rPr>
                    <w:rFonts w:cs="B Yagut"/>
                    <w:color w:val="000080"/>
                    <w:sz w:val="20"/>
                    <w:szCs w:val="20"/>
                    <w:rtl/>
                  </w:rPr>
                </w:pPr>
                <w:r w:rsidRPr="00F95464">
                  <w:rPr>
                    <w:rFonts w:cs="B Yagut" w:hint="cs"/>
                    <w:b/>
                    <w:bCs/>
                    <w:color w:val="000080"/>
                    <w:sz w:val="20"/>
                    <w:szCs w:val="20"/>
                  </w:rPr>
                  <w:sym w:font="Wingdings" w:char="F02A"/>
                </w:r>
                <w:r w:rsidRPr="00F95464">
                  <w:rPr>
                    <w:rFonts w:cs="B Yagut" w:hint="cs"/>
                    <w:b/>
                    <w:bCs/>
                    <w:color w:val="000080"/>
                    <w:sz w:val="20"/>
                    <w:szCs w:val="20"/>
                    <w:rtl/>
                  </w:rPr>
                  <w:t xml:space="preserve"> صفحه  الکترونیکی معاونت آموزشی پژوهشی و دانشجویی فرهنگی دانشگاه علوم پزشکی گناباد: </w:t>
                </w:r>
                <w:hyperlink r:id="rId1" w:history="1">
                  <w:r w:rsidRPr="00F95464">
                    <w:rPr>
                      <w:b/>
                      <w:bCs/>
                      <w:color w:val="000080"/>
                      <w:sz w:val="20"/>
                      <w:szCs w:val="20"/>
                    </w:rPr>
                    <w:t>http://www.edu.gmu.ac.ir</w:t>
                  </w:r>
                </w:hyperlink>
              </w:p>
              <w:p w:rsidR="00C37631" w:rsidRPr="00F95464" w:rsidRDefault="00914456" w:rsidP="005A62D4">
                <w:pPr>
                  <w:spacing w:line="192" w:lineRule="auto"/>
                  <w:ind w:left="121" w:firstLine="204"/>
                  <w:rPr>
                    <w:rFonts w:cs="B Yagut"/>
                    <w:b/>
                    <w:bCs/>
                    <w:color w:val="000080"/>
                    <w:sz w:val="20"/>
                    <w:szCs w:val="20"/>
                    <w:rtl/>
                  </w:rPr>
                </w:pPr>
                <w:r w:rsidRPr="00F95464">
                  <w:rPr>
                    <w:rFonts w:cs="B Yagut" w:hint="cs"/>
                    <w:b/>
                    <w:bCs/>
                    <w:color w:val="000080"/>
                    <w:sz w:val="20"/>
                    <w:szCs w:val="20"/>
                  </w:rPr>
                  <w:sym w:font="Wingdings" w:char="F02A"/>
                </w:r>
                <w:r w:rsidRPr="00F95464">
                  <w:rPr>
                    <w:rFonts w:cs="B Yagut" w:hint="cs"/>
                    <w:b/>
                    <w:bCs/>
                    <w:color w:val="000080"/>
                    <w:sz w:val="20"/>
                    <w:szCs w:val="20"/>
                    <w:rtl/>
                  </w:rPr>
                  <w:t xml:space="preserve"> صفحه الکترونیکی دانشگاه علوم پزشکی گناباد: </w:t>
                </w:r>
                <w:hyperlink r:id="rId2" w:history="1">
                  <w:r w:rsidRPr="00F95464">
                    <w:rPr>
                      <w:b/>
                      <w:bCs/>
                      <w:color w:val="000080"/>
                      <w:sz w:val="20"/>
                      <w:szCs w:val="20"/>
                    </w:rPr>
                    <w:t>http://www.gmu.ac.ir</w:t>
                  </w:r>
                </w:hyperlink>
                <w:r w:rsidRPr="00F95464">
                  <w:rPr>
                    <w:rFonts w:cs="B Yagut" w:hint="cs"/>
                    <w:b/>
                    <w:bCs/>
                    <w:color w:val="000080"/>
                    <w:sz w:val="20"/>
                    <w:szCs w:val="20"/>
                    <w:rtl/>
                  </w:rPr>
                  <w:t xml:space="preserve">    </w:t>
                </w:r>
                <w:r w:rsidRPr="00F95464">
                  <w:rPr>
                    <w:rFonts w:cs="B Yagut" w:hint="cs"/>
                    <w:b/>
                    <w:bCs/>
                    <w:color w:val="000080"/>
                    <w:sz w:val="20"/>
                    <w:szCs w:val="20"/>
                    <w:rtl/>
                  </w:rPr>
                  <w:tab/>
                  <w:t xml:space="preserve">             پست الکترونیکی: </w:t>
                </w:r>
                <w:r w:rsidRPr="00F95464">
                  <w:rPr>
                    <w:rFonts w:cs="B Yagut"/>
                    <w:b/>
                    <w:bCs/>
                    <w:color w:val="000080"/>
                    <w:sz w:val="20"/>
                    <w:szCs w:val="20"/>
                  </w:rPr>
                  <w:t xml:space="preserve"> info@gmu.ac.ir</w:t>
                </w:r>
              </w:p>
              <w:p w:rsidR="00C37631" w:rsidRPr="00F95464" w:rsidRDefault="003E4A9D" w:rsidP="00625E40">
                <w:pPr>
                  <w:spacing w:line="192" w:lineRule="auto"/>
                  <w:ind w:left="177"/>
                  <w:rPr>
                    <w:rFonts w:cs="B Yagut"/>
                    <w:b/>
                    <w:bCs/>
                    <w:color w:val="000080"/>
                    <w:sz w:val="20"/>
                    <w:szCs w:val="20"/>
                    <w:rtl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A9D" w:rsidRDefault="003E4A9D" w:rsidP="00280B1A">
      <w:pPr>
        <w:spacing w:after="0" w:line="240" w:lineRule="auto"/>
      </w:pPr>
      <w:r>
        <w:separator/>
      </w:r>
    </w:p>
  </w:footnote>
  <w:footnote w:type="continuationSeparator" w:id="0">
    <w:p w:rsidR="003E4A9D" w:rsidRDefault="003E4A9D" w:rsidP="0028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47A" w:rsidRPr="005E4113" w:rsidRDefault="003E4A9D" w:rsidP="005E4113">
    <w:pPr>
      <w:pStyle w:val="Header"/>
    </w:pPr>
    <w:r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Flowchart: Alternate Process 2" o:spid="_x0000_s2051" type="#_x0000_t176" style="position:absolute;margin-left:-9.3pt;margin-top:2.8pt;width:522pt;height:90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UdNwIAAGEEAAAOAAAAZHJzL2Uyb0RvYy54bWysVNtu2zAMfR+wfxD0vjpJ1y416hRFugwD&#10;ui1Atw9gZDkWJosapcTpvn6U7GTp9jbMDwJ14SHPIenbu0NnxV5TMOgqOb2YSKGdwtq4bSW/fV29&#10;mUsRIrgaLDpdyWcd5N3i9avb3pd6hi3aWpNgEBfK3leyjdGXRRFUqzsIF+i148sGqYPIW9oWNUHP&#10;6J0tZpPJddEj1Z5Q6RD49GG4lIuM3zRaxS9NE3QUtpKcW8wr5XWT1mJxC+WWwLdGjWnAP2TRgXEc&#10;9AT1ABHEjsxfUJ1RhAGbeKGwK7BpjNKZA7OZTv5g89SC15kLixP8Sabw/2DV5/2ahKkrOZPCQccl&#10;WlnsVQsUS3FvoyYHUYv1ILGYJcV6H0p2fPJrSpyDf0T1PQiHyxbcVt8TYd9qqDnPaXpfvHBIm8Cu&#10;YtN/wpoDwi5iFu/QUJcAWRZxyDV6PtVIH6JQfHh9Pbt5O+FSKr6bzi6nN/PLHAPKo7unED9o7EQy&#10;KtkwH06M4onNSCbHhP1jiClHKI9+mRNaU6+MtXlD283SktgDd9Eqf2PIcP7MOtGzjvOrd1cZ+sVl&#10;OMeY8DfPzcdhXzzrDCsurOkqOU+vxg5Nar53de7WCMYONjtbN8qbFB0qEw+bw1ikDdbPLDTh0Pc8&#10;p2y0SD+l6LnnKxl+7IC0FPaj42KlATkadDQ2RwOcYtdKRikGcxmHQdp5MtuWkaeZtsN7Lmhjsqqp&#10;2EMWY57cx1nscebSoJzv86vff4bFLwAAAP//AwBQSwMEFAAGAAgAAAAhANgn19XeAAAACwEAAA8A&#10;AABkcnMvZG93bnJldi54bWxMj0FPwzAMhe9I/IfISNy2dFE7VaXpNCEhBBdgQztnjWkrEqdqsq38&#10;e7wTnPwsPz1/r97M3okzTnEIpGG1zEAgtcEO1Gn43D8tShAxGbLGBUINPxhh09ze1Kay4UIfeN6l&#10;TnAIxcpo6FMaKylj26M3cRlGJL59hcmbxOvUSTuZC4d7J1WWraU3A/GH3oz42GP7vTt5DS9ved4e&#10;tu8qkuuepSzUa6sOWt/fzdsHEAnn9GeGKz6jQ8NMx3AiG4XTsFiVa7ayKHheDZkqchBHVmWZg2xq&#10;+b9D8wsAAP//AwBQSwECLQAUAAYACAAAACEAtoM4kv4AAADhAQAAEwAAAAAAAAAAAAAAAAAAAAAA&#10;W0NvbnRlbnRfVHlwZXNdLnhtbFBLAQItABQABgAIAAAAIQA4/SH/1gAAAJQBAAALAAAAAAAAAAAA&#10;AAAAAC8BAABfcmVscy8ucmVsc1BLAQItABQABgAIAAAAIQDlVdUdNwIAAGEEAAAOAAAAAAAAAAAA&#10;AAAAAC4CAABkcnMvZTJvRG9jLnhtbFBLAQItABQABgAIAAAAIQDYJ9fV3gAAAAsBAAAPAAAAAAAA&#10;AAAAAAAAAJEEAABkcnMvZG93bnJldi54bWxQSwUGAAAAAAQABADzAAAAnAUAAAAA&#10;" strokecolor="navy" strokeweight="2.25pt">
          <v:textbox style="mso-next-textbox:#Flowchart: Alternate Process 2" inset="0,0,0,0">
            <w:txbxContent>
              <w:p w:rsidR="0052747A" w:rsidRPr="000771D8" w:rsidRDefault="00914456" w:rsidP="00AE60D9">
                <w:pPr>
                  <w:spacing w:line="216" w:lineRule="auto"/>
                  <w:jc w:val="center"/>
                  <w:rPr>
                    <w:rFonts w:ascii="IranNastaliq" w:hAnsi="IranNastaliq" w:cs="IranNastaliq"/>
                    <w:color w:val="000080"/>
                    <w:sz w:val="20"/>
                    <w:szCs w:val="20"/>
                    <w:rtl/>
                  </w:rPr>
                </w:pPr>
                <w:r w:rsidRPr="000771D8">
                  <w:rPr>
                    <w:rFonts w:ascii="IranNastaliq" w:hAnsi="IranNastaliq" w:cs="IranNastaliq"/>
                    <w:color w:val="000080"/>
                    <w:sz w:val="20"/>
                    <w:szCs w:val="20"/>
                    <w:rtl/>
                  </w:rPr>
                  <w:t>باسمه تعالی</w:t>
                </w:r>
              </w:p>
              <w:p w:rsidR="0052747A" w:rsidRPr="00CF3A15" w:rsidRDefault="00914456" w:rsidP="00AE60D9">
                <w:pPr>
                  <w:spacing w:line="216" w:lineRule="auto"/>
                  <w:jc w:val="center"/>
                  <w:rPr>
                    <w:rFonts w:ascii="IranNastaliq" w:hAnsi="IranNastaliq" w:cs="IranNastaliq"/>
                    <w:color w:val="000080"/>
                    <w:rtl/>
                  </w:rPr>
                </w:pPr>
                <w:r w:rsidRPr="00CF3A15">
                  <w:rPr>
                    <w:rFonts w:ascii="IranNastaliq" w:hAnsi="IranNastaliq" w:cs="IranNastaliq"/>
                    <w:color w:val="000080"/>
                    <w:rtl/>
                  </w:rPr>
                  <w:t>دانشگاه علوم پزشکی و خدمات بهداشتی درمانی گناباد</w:t>
                </w:r>
              </w:p>
              <w:p w:rsidR="0052747A" w:rsidRPr="00CF3A15" w:rsidRDefault="00914456" w:rsidP="00FB4361">
                <w:pPr>
                  <w:spacing w:line="216" w:lineRule="auto"/>
                  <w:jc w:val="center"/>
                  <w:rPr>
                    <w:rFonts w:ascii="IranNastaliq" w:hAnsi="IranNastaliq" w:cs="IranNastaliq"/>
                    <w:color w:val="000080"/>
                    <w:sz w:val="24"/>
                    <w:szCs w:val="24"/>
                    <w:rtl/>
                  </w:rPr>
                </w:pPr>
                <w:r w:rsidRPr="00CF3A15">
                  <w:rPr>
                    <w:rFonts w:ascii="IranNastaliq" w:hAnsi="IranNastaliq" w:cs="IranNastaliq" w:hint="cs"/>
                    <w:color w:val="000080"/>
                    <w:rtl/>
                  </w:rPr>
                  <w:t xml:space="preserve">معاونت تحقیقات و فناوری </w:t>
                </w:r>
              </w:p>
            </w:txbxContent>
          </v:textbox>
        </v:shape>
      </w:pict>
    </w:r>
    <w:r w:rsidR="00F95464">
      <w:rPr>
        <w:noProof/>
        <w:rtl/>
      </w:rPr>
      <w:drawing>
        <wp:anchor distT="0" distB="0" distL="114300" distR="114300" simplePos="0" relativeHeight="251660288" behindDoc="0" locked="0" layoutInCell="1" allowOverlap="1" wp14:anchorId="3A467ECE" wp14:editId="3D7B7C81">
          <wp:simplePos x="0" y="0"/>
          <wp:positionH relativeFrom="column">
            <wp:posOffset>5669611</wp:posOffset>
          </wp:positionH>
          <wp:positionV relativeFrom="paragraph">
            <wp:posOffset>217170</wp:posOffset>
          </wp:positionV>
          <wp:extent cx="779227" cy="739471"/>
          <wp:effectExtent l="19050" t="0" r="1823" b="0"/>
          <wp:wrapNone/>
          <wp:docPr id="4" name="Picture 4" descr="DANESHg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SHgah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27" cy="739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0;margin-top:6pt;width:99pt;height:1in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1KWgQIAABY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M6D93pjavA6d6Amx/gN7AcK3XmTtMvDil90xK14VfW6r7lhEF2WTiZnBwdcVwA&#10;WffvNYMwZOt1BBoa24XWQTMQoANLj0dmQio0hMyns/MUTBRsZVYUsA4hSHU4bazzb7nuUFjU2ALz&#10;EZ3s7pwfXQ8uIZjTUrCVkDJu7GZ9Iy3aEVDJKj579BduUgVnpcOxEXH8A0lCjGAL6UbWn8osL9Lr&#10;vJysLuazSbEqppNyls4naVZelxdpURa3q+8hwayoWsEYV3dC8YMCs+LvGN7PwqidqEHUQ3+m+XSk&#10;6I9FpvH5XZGd8DCQUnQ1nh+dSBWIfaMYlE0qT4Qc18nL9CMh0IPDN3YlyiAwP2rAD+sh6i1qJEhk&#10;rdkj6MJqoA0YhssEFq223zDqYTBr7L5uieUYyXcKtBXZh0mOm2I6y+GMPbWsTy1EUYCqscdoXN74&#10;cfq3xopNC5FGNSt9BXpsRJTKc1Z7FcPwxZr2F0WY7tN99Hq+zpY/AAAA//8DAFBLAwQUAAYACAAA&#10;ACEAmtLbENoAAAAHAQAADwAAAGRycy9kb3ducmV2LnhtbEyPwU7DMAyG70i8Q2QkLoilTKzbStMJ&#10;JoG4buwB3MZrKxqnarK1e/t5Jzj5t3/r9+d8M7lOnWkIrWcDL7MEFHHlbcu1gcPP5/MKVIjIFjvP&#10;ZOBCATbF/V2OmfUj7+i8j7WSEA4ZGmhi7DOtQ9WQwzDzPbF4Rz84jNIOtbYDjhLuOj1PklQ7bFku&#10;NNjTtqHqd39yBo7f49NiPZZf8bDcvaYf2C5LfzHm8WF6fwMVaYp/y3DDF3QohKn0J7ZBdQbkkSjT&#10;udSbu16JKEUs0gR0kev//MUVAAD//wMAUEsBAi0AFAAGAAgAAAAhALaDOJL+AAAA4QEAABMAAAAA&#10;AAAAAAAAAAAAAAAAAFtDb250ZW50X1R5cGVzXS54bWxQSwECLQAUAAYACAAAACEAOP0h/9YAAACU&#10;AQAACwAAAAAAAAAAAAAAAAAvAQAAX3JlbHMvLnJlbHNQSwECLQAUAAYACAAAACEAI/NSloECAAAW&#10;BQAADgAAAAAAAAAAAAAAAAAuAgAAZHJzL2Uyb0RvYy54bWxQSwECLQAUAAYACAAAACEAmtLbENoA&#10;AAAHAQAADwAAAAAAAAAAAAAAAADbBAAAZHJzL2Rvd25yZXYueG1sUEsFBgAAAAAEAAQA8wAAAOIF&#10;AAAAAA==&#10;" stroked="f">
          <v:textbox style="mso-next-textbox:#Text Box 3">
            <w:txbxContent>
              <w:p w:rsidR="0052747A" w:rsidRPr="00E633E3" w:rsidRDefault="00914456" w:rsidP="006D4C97">
                <w:pPr>
                  <w:spacing w:line="312" w:lineRule="auto"/>
                  <w:rPr>
                    <w:rFonts w:ascii="IranNastaliq" w:hAnsi="IranNastaliq" w:cs="IranNastaliq"/>
                    <w:color w:val="000080"/>
                    <w:sz w:val="16"/>
                    <w:szCs w:val="16"/>
                    <w:rtl/>
                  </w:rPr>
                </w:pPr>
                <w:r w:rsidRPr="00E633E3">
                  <w:rPr>
                    <w:rFonts w:ascii="IranNastaliq" w:hAnsi="IranNastaliq" w:cs="IranNastaliq"/>
                    <w:color w:val="000080"/>
                    <w:sz w:val="16"/>
                    <w:szCs w:val="16"/>
                    <w:rtl/>
                  </w:rPr>
                  <w:t xml:space="preserve">شماره: </w:t>
                </w:r>
                <w:r w:rsidRPr="00E633E3">
                  <w:rPr>
                    <w:rFonts w:ascii="IranNastaliq" w:hAnsi="IranNastaliq" w:cs="IranNastaliq"/>
                    <w:color w:val="000080"/>
                    <w:sz w:val="12"/>
                    <w:szCs w:val="12"/>
                    <w:rtl/>
                  </w:rPr>
                  <w:t>...........................</w:t>
                </w:r>
                <w:r w:rsidRPr="00E633E3">
                  <w:rPr>
                    <w:rFonts w:ascii="IranNastaliq" w:hAnsi="IranNastaliq" w:cs="IranNastaliq" w:hint="cs"/>
                    <w:color w:val="000080"/>
                    <w:sz w:val="12"/>
                    <w:szCs w:val="12"/>
                    <w:rtl/>
                  </w:rPr>
                  <w:t>..</w:t>
                </w:r>
                <w:r w:rsidRPr="00E633E3">
                  <w:rPr>
                    <w:rFonts w:ascii="IranNastaliq" w:hAnsi="IranNastaliq" w:cs="IranNastaliq"/>
                    <w:color w:val="000080"/>
                    <w:sz w:val="12"/>
                    <w:szCs w:val="12"/>
                    <w:rtl/>
                  </w:rPr>
                  <w:t>......</w:t>
                </w:r>
              </w:p>
              <w:p w:rsidR="0052747A" w:rsidRPr="00E633E3" w:rsidRDefault="00914456" w:rsidP="006D4C97">
                <w:pPr>
                  <w:spacing w:line="312" w:lineRule="auto"/>
                  <w:rPr>
                    <w:rFonts w:ascii="IranNastaliq" w:hAnsi="IranNastaliq" w:cs="IranNastaliq"/>
                    <w:color w:val="000080"/>
                    <w:sz w:val="16"/>
                    <w:szCs w:val="16"/>
                    <w:rtl/>
                  </w:rPr>
                </w:pPr>
                <w:r w:rsidRPr="00E633E3">
                  <w:rPr>
                    <w:rFonts w:ascii="IranNastaliq" w:hAnsi="IranNastaliq" w:cs="IranNastaliq"/>
                    <w:color w:val="000080"/>
                    <w:sz w:val="16"/>
                    <w:szCs w:val="16"/>
                    <w:rtl/>
                  </w:rPr>
                  <w:t xml:space="preserve">تاریخ: </w:t>
                </w:r>
                <w:r w:rsidRPr="00E633E3">
                  <w:rPr>
                    <w:rFonts w:ascii="IranNastaliq" w:hAnsi="IranNastaliq" w:cs="IranNastaliq"/>
                    <w:color w:val="000080"/>
                    <w:sz w:val="12"/>
                    <w:szCs w:val="12"/>
                    <w:rtl/>
                  </w:rPr>
                  <w:t>..................................</w:t>
                </w:r>
              </w:p>
              <w:p w:rsidR="0052747A" w:rsidRPr="00E633E3" w:rsidRDefault="00914456" w:rsidP="006D4C97">
                <w:pPr>
                  <w:spacing w:line="312" w:lineRule="auto"/>
                  <w:rPr>
                    <w:rFonts w:ascii="IranNastaliq" w:hAnsi="IranNastaliq" w:cs="IranNastaliq"/>
                    <w:color w:val="000080"/>
                    <w:sz w:val="16"/>
                    <w:szCs w:val="16"/>
                  </w:rPr>
                </w:pPr>
                <w:r w:rsidRPr="00E633E3">
                  <w:rPr>
                    <w:rFonts w:ascii="IranNastaliq" w:hAnsi="IranNastaliq" w:cs="IranNastaliq"/>
                    <w:color w:val="000080"/>
                    <w:sz w:val="16"/>
                    <w:szCs w:val="16"/>
                    <w:rtl/>
                  </w:rPr>
                  <w:t xml:space="preserve">پیوست: </w:t>
                </w:r>
                <w:r w:rsidRPr="00E633E3">
                  <w:rPr>
                    <w:rFonts w:ascii="IranNastaliq" w:hAnsi="IranNastaliq" w:cs="IranNastaliq"/>
                    <w:color w:val="000080"/>
                    <w:sz w:val="12"/>
                    <w:szCs w:val="12"/>
                    <w:rtl/>
                  </w:rPr>
                  <w:t>................................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3CA"/>
    <w:multiLevelType w:val="hybridMultilevel"/>
    <w:tmpl w:val="A296D934"/>
    <w:lvl w:ilvl="0" w:tplc="EB42015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E5A17"/>
    <w:multiLevelType w:val="hybridMultilevel"/>
    <w:tmpl w:val="F6D04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0145E"/>
    <w:multiLevelType w:val="hybridMultilevel"/>
    <w:tmpl w:val="34B2FFDE"/>
    <w:lvl w:ilvl="0" w:tplc="232A702E">
      <w:start w:val="1"/>
      <w:numFmt w:val="decimal"/>
      <w:lvlText w:val="%1-"/>
      <w:lvlJc w:val="left"/>
      <w:pPr>
        <w:ind w:left="3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>
    <w:nsid w:val="4B802A43"/>
    <w:multiLevelType w:val="hybridMultilevel"/>
    <w:tmpl w:val="494C4B8E"/>
    <w:lvl w:ilvl="0" w:tplc="47D885E0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63754972"/>
    <w:multiLevelType w:val="hybridMultilevel"/>
    <w:tmpl w:val="DF569E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E4F714C"/>
    <w:multiLevelType w:val="hybridMultilevel"/>
    <w:tmpl w:val="20E68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069"/>
    <w:rsid w:val="0004193A"/>
    <w:rsid w:val="000476AE"/>
    <w:rsid w:val="00070ECB"/>
    <w:rsid w:val="00085416"/>
    <w:rsid w:val="000857A0"/>
    <w:rsid w:val="000A771D"/>
    <w:rsid w:val="000C621B"/>
    <w:rsid w:val="00141DAB"/>
    <w:rsid w:val="00180C7D"/>
    <w:rsid w:val="001F1773"/>
    <w:rsid w:val="00220661"/>
    <w:rsid w:val="0023464F"/>
    <w:rsid w:val="00241D83"/>
    <w:rsid w:val="00280B1A"/>
    <w:rsid w:val="002875D5"/>
    <w:rsid w:val="00296CC6"/>
    <w:rsid w:val="002C5942"/>
    <w:rsid w:val="002D0BC8"/>
    <w:rsid w:val="002F02CB"/>
    <w:rsid w:val="002F50FF"/>
    <w:rsid w:val="00342F56"/>
    <w:rsid w:val="003A0A1D"/>
    <w:rsid w:val="003A1695"/>
    <w:rsid w:val="003C5A2D"/>
    <w:rsid w:val="003E4A9D"/>
    <w:rsid w:val="003E7F97"/>
    <w:rsid w:val="00415D45"/>
    <w:rsid w:val="00435AAF"/>
    <w:rsid w:val="0045413C"/>
    <w:rsid w:val="00457069"/>
    <w:rsid w:val="00462550"/>
    <w:rsid w:val="004A05FE"/>
    <w:rsid w:val="00503FEE"/>
    <w:rsid w:val="0056780D"/>
    <w:rsid w:val="00581CFB"/>
    <w:rsid w:val="00602B4E"/>
    <w:rsid w:val="006169C4"/>
    <w:rsid w:val="00620A09"/>
    <w:rsid w:val="00632E69"/>
    <w:rsid w:val="00632FFC"/>
    <w:rsid w:val="00663C34"/>
    <w:rsid w:val="00664035"/>
    <w:rsid w:val="006679A9"/>
    <w:rsid w:val="00681B0E"/>
    <w:rsid w:val="00696846"/>
    <w:rsid w:val="006D34F3"/>
    <w:rsid w:val="0075495C"/>
    <w:rsid w:val="007A5387"/>
    <w:rsid w:val="007C5F90"/>
    <w:rsid w:val="007D1285"/>
    <w:rsid w:val="00801408"/>
    <w:rsid w:val="00802177"/>
    <w:rsid w:val="008468A1"/>
    <w:rsid w:val="008761FA"/>
    <w:rsid w:val="00876F26"/>
    <w:rsid w:val="008B5878"/>
    <w:rsid w:val="008B72A9"/>
    <w:rsid w:val="008C1923"/>
    <w:rsid w:val="008C7FBC"/>
    <w:rsid w:val="008D03D3"/>
    <w:rsid w:val="0090466B"/>
    <w:rsid w:val="00914456"/>
    <w:rsid w:val="0095088A"/>
    <w:rsid w:val="009676E0"/>
    <w:rsid w:val="009963ED"/>
    <w:rsid w:val="009B6EC2"/>
    <w:rsid w:val="009E2AD3"/>
    <w:rsid w:val="009E35AE"/>
    <w:rsid w:val="00A31A63"/>
    <w:rsid w:val="00A56B7F"/>
    <w:rsid w:val="00A72C62"/>
    <w:rsid w:val="00A96700"/>
    <w:rsid w:val="00AB5E87"/>
    <w:rsid w:val="00AC2803"/>
    <w:rsid w:val="00AC4A9F"/>
    <w:rsid w:val="00B06E2D"/>
    <w:rsid w:val="00B10ED7"/>
    <w:rsid w:val="00B652DB"/>
    <w:rsid w:val="00B825A5"/>
    <w:rsid w:val="00B8408E"/>
    <w:rsid w:val="00BC3EF6"/>
    <w:rsid w:val="00BD77EF"/>
    <w:rsid w:val="00BF00CA"/>
    <w:rsid w:val="00BF3164"/>
    <w:rsid w:val="00C137FF"/>
    <w:rsid w:val="00C42599"/>
    <w:rsid w:val="00C436E2"/>
    <w:rsid w:val="00C61C1C"/>
    <w:rsid w:val="00C773C2"/>
    <w:rsid w:val="00CB4138"/>
    <w:rsid w:val="00CF3A15"/>
    <w:rsid w:val="00D00198"/>
    <w:rsid w:val="00D61451"/>
    <w:rsid w:val="00D659B1"/>
    <w:rsid w:val="00D751DD"/>
    <w:rsid w:val="00D8797E"/>
    <w:rsid w:val="00E0769E"/>
    <w:rsid w:val="00E11EE2"/>
    <w:rsid w:val="00E42030"/>
    <w:rsid w:val="00EB0607"/>
    <w:rsid w:val="00EB4A6F"/>
    <w:rsid w:val="00EB6261"/>
    <w:rsid w:val="00EC1F02"/>
    <w:rsid w:val="00EC7CB2"/>
    <w:rsid w:val="00EE1C67"/>
    <w:rsid w:val="00F01E53"/>
    <w:rsid w:val="00F67BAB"/>
    <w:rsid w:val="00F826CA"/>
    <w:rsid w:val="00F95464"/>
    <w:rsid w:val="00FA70FC"/>
    <w:rsid w:val="00FC5ECB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285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B1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80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B1A"/>
    <w:rPr>
      <w:rFonts w:cs="Times New Roman"/>
    </w:rPr>
  </w:style>
  <w:style w:type="table" w:styleId="TableGrid">
    <w:name w:val="Table Grid"/>
    <w:basedOn w:val="TableNormal"/>
    <w:uiPriority w:val="59"/>
    <w:rsid w:val="00C43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6E2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NormalWeb">
    <w:name w:val="Normal (Web)"/>
    <w:basedOn w:val="Normal"/>
    <w:uiPriority w:val="99"/>
    <w:unhideWhenUsed/>
    <w:rsid w:val="00C436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36E2"/>
    <w:pPr>
      <w:bidi/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zh-CN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B1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80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B1A"/>
    <w:rPr>
      <w:rFonts w:cs="Times New Roman"/>
    </w:rPr>
  </w:style>
  <w:style w:type="table" w:styleId="TableGrid">
    <w:name w:val="Table Grid"/>
    <w:basedOn w:val="TableNormal"/>
    <w:uiPriority w:val="59"/>
    <w:rsid w:val="00C43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6E2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NormalWeb">
    <w:name w:val="Normal (Web)"/>
    <w:basedOn w:val="Normal"/>
    <w:uiPriority w:val="99"/>
    <w:unhideWhenUsed/>
    <w:rsid w:val="00C436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36E2"/>
    <w:pPr>
      <w:bidi/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mu.ac.ir" TargetMode="External"/><Relationship Id="rId1" Type="http://schemas.openxmlformats.org/officeDocument/2006/relationships/hyperlink" Target="http://www.edu.gmu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8597-D114-4EDA-A7EF-8C8F52DB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Vajihe Bagherzade</dc:creator>
  <cp:keywords/>
  <dc:description/>
  <cp:lastModifiedBy>Vajihe Bagherzade</cp:lastModifiedBy>
  <cp:revision>50</cp:revision>
  <dcterms:created xsi:type="dcterms:W3CDTF">2014-09-29T08:49:00Z</dcterms:created>
  <dcterms:modified xsi:type="dcterms:W3CDTF">2016-04-18T06:19:00Z</dcterms:modified>
</cp:coreProperties>
</file>